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C8" w:rsidRDefault="00AC50F9">
      <w:pPr>
        <w:pStyle w:val="ConsPlusNormal"/>
        <w:jc w:val="right"/>
      </w:pPr>
      <w:r>
        <w:t xml:space="preserve">         Приложение N 1</w:t>
      </w:r>
    </w:p>
    <w:p w:rsidR="00623CC8" w:rsidRPr="00AC50F9" w:rsidRDefault="00AC50F9">
      <w:pPr>
        <w:pStyle w:val="ConsPlusNormal"/>
        <w:jc w:val="right"/>
        <w:rPr>
          <w:lang w:val="en-US"/>
        </w:rPr>
      </w:pPr>
      <w:r>
        <w:t xml:space="preserve">к Распоряжению от </w:t>
      </w:r>
      <w:r w:rsidRPr="00AC50F9">
        <w:t>28/12/2018</w:t>
      </w:r>
      <w:r>
        <w:t xml:space="preserve"> N </w:t>
      </w:r>
      <w:r>
        <w:rPr>
          <w:lang w:val="en-US"/>
        </w:rPr>
        <w:t>108</w:t>
      </w:r>
      <w:bookmarkStart w:id="0" w:name="_GoBack"/>
      <w:bookmarkEnd w:id="0"/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</w:pPr>
      <w:bookmarkStart w:id="1" w:name="Par41"/>
      <w:bookmarkEnd w:id="1"/>
      <w:r>
        <w:t>Учетная политика</w:t>
      </w:r>
    </w:p>
    <w:p w:rsidR="00623CC8" w:rsidRDefault="00AC50F9">
      <w:pPr>
        <w:pStyle w:val="ConsPlusNormal"/>
        <w:jc w:val="center"/>
      </w:pPr>
      <w:r>
        <w:t>для целей бюджетного учета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1. Организационные положения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 xml:space="preserve">1.1. Настоящая Учетная политика разработана в соответствии с требованиями следующих </w:t>
      </w:r>
      <w:r>
        <w:t>документов:</w:t>
      </w:r>
    </w:p>
    <w:p w:rsidR="00623CC8" w:rsidRDefault="00AC50F9">
      <w:pPr>
        <w:pStyle w:val="ConsPlusNormal"/>
        <w:spacing w:before="240"/>
        <w:jc w:val="both"/>
      </w:pPr>
      <w:r>
        <w:t xml:space="preserve">- Бюджетный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РФ (далее - БК РФ);</w:t>
      </w:r>
    </w:p>
    <w:p w:rsidR="00623CC8" w:rsidRDefault="00AC50F9">
      <w:pPr>
        <w:pStyle w:val="ConsPlusNormal"/>
        <w:spacing w:before="240"/>
        <w:jc w:val="both"/>
      </w:pPr>
      <w:r>
        <w:t xml:space="preserve">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06.12.2011 N 402-ФЗ "О бухгалтерском учете" (далее - Закон N 402-ФЗ);</w:t>
      </w:r>
    </w:p>
    <w:p w:rsidR="00623CC8" w:rsidRDefault="00AC50F9">
      <w:pPr>
        <w:pStyle w:val="ConsPlusNormal"/>
        <w:spacing w:before="240"/>
        <w:jc w:val="both"/>
      </w:pPr>
      <w:r>
        <w:t xml:space="preserve">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12.01.1996 N 7-ФЗ "О некоммерческих организациях" (далее - Закон N 7-ФЗ);</w:t>
      </w:r>
    </w:p>
    <w:p w:rsidR="00623CC8" w:rsidRDefault="00AC50F9">
      <w:pPr>
        <w:pStyle w:val="ConsPlusNormal"/>
        <w:spacing w:before="2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стандарт</w:t>
        </w:r>
      </w:hyperlink>
      <w: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</w:t>
      </w:r>
      <w:r>
        <w:t xml:space="preserve"> Приказом Минфина России от 31.12.2016 N 256н (далее - СГС "Концептуальные основы");</w:t>
      </w:r>
    </w:p>
    <w:p w:rsidR="00623CC8" w:rsidRDefault="00AC50F9">
      <w:pPr>
        <w:pStyle w:val="ConsPlusNormal"/>
        <w:spacing w:before="2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стандарт</w:t>
        </w:r>
      </w:hyperlink>
      <w:r>
        <w:t xml:space="preserve"> бухгалтерского учета для организаций государственного сектора "Основные средства", утвержденный Приказом Минфина России от 31.12.2016 N 257н (далее - СГС "Основные средства");</w:t>
      </w:r>
    </w:p>
    <w:p w:rsidR="00623CC8" w:rsidRDefault="00AC50F9">
      <w:pPr>
        <w:pStyle w:val="ConsPlusNormal"/>
        <w:spacing w:before="2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стандарт</w:t>
        </w:r>
      </w:hyperlink>
      <w:r>
        <w:t xml:space="preserve"> бухгалтерского учета для организаций государственного сектора "Аренда", утвержденный </w:t>
      </w:r>
      <w:r>
        <w:t>Приказом Минфина России от 31.12.2016 N 258н (далее - СГС "Аренда");</w:t>
      </w:r>
    </w:p>
    <w:p w:rsidR="00623CC8" w:rsidRDefault="00AC50F9">
      <w:pPr>
        <w:pStyle w:val="ConsPlusNormal"/>
        <w:spacing w:before="2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стандарт</w:t>
        </w:r>
      </w:hyperlink>
      <w:r>
        <w:t xml:space="preserve"> </w:t>
      </w:r>
      <w:r>
        <w:t>бухгалтерского учета для организаций государственного сектора "Обесценение активов", утвержденный Приказом Минфина России от 31.12.2016 N 259н (далее - СГС "Обесценение активов");</w:t>
      </w:r>
    </w:p>
    <w:p w:rsidR="00623CC8" w:rsidRDefault="00AC50F9">
      <w:pPr>
        <w:pStyle w:val="ConsPlusNormal"/>
        <w:spacing w:before="2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стандарт</w:t>
        </w:r>
      </w:hyperlink>
      <w:r>
        <w:t xml:space="preserve"> бухгалтерского учета для организаций государственного сектора "Представление бухгалтерской (финансовой) отчетности", утвержденный Приказом Минфин</w:t>
      </w:r>
      <w:r>
        <w:t>а России от 31.12.2016 N 260н (далее - СГС "Представление отчетности");</w:t>
      </w:r>
    </w:p>
    <w:p w:rsidR="00623CC8" w:rsidRDefault="00AC50F9">
      <w:pPr>
        <w:pStyle w:val="ConsPlusNormal"/>
        <w:spacing w:before="2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станда</w:t>
        </w:r>
        <w:r>
          <w:rPr>
            <w:color w:val="0000FF"/>
          </w:rPr>
          <w:t>рт</w:t>
        </w:r>
      </w:hyperlink>
      <w:r>
        <w:t xml:space="preserve"> бухгалтерского учета для организаций государственного сектора "Отчет о движении денежных средств", утвержденный Приказом Минфина России от 30.12.2017 N 278н (далее - СГС "Отчет о движении денежных средств");</w:t>
      </w:r>
    </w:p>
    <w:p w:rsidR="00623CC8" w:rsidRDefault="00AC50F9">
      <w:pPr>
        <w:pStyle w:val="ConsPlusNormal"/>
        <w:spacing w:before="2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стандарт</w:t>
        </w:r>
      </w:hyperlink>
      <w:r>
        <w:t xml:space="preserve"> бухгалтерского учета для организаций государственного сектора "Учетная политика, оцен</w:t>
      </w:r>
      <w:r>
        <w:t>очные значения и ошибки", утвержденный Приказом Минфина России от 30.12.2017 N 274н (далее - СГС "Учетная политика");</w:t>
      </w:r>
    </w:p>
    <w:p w:rsidR="00623CC8" w:rsidRDefault="00AC50F9">
      <w:pPr>
        <w:pStyle w:val="ConsPlusNormal"/>
        <w:spacing w:before="2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стандарт</w:t>
        </w:r>
      </w:hyperlink>
      <w:r>
        <w:t xml:space="preserve"> бухгалтерского учета для организаций государственного сектора "События после отчетной даты", утвержденный Приказом Минфина России от 30.12.2017 N 275н (далее - СГС "События после отчетной даты");</w:t>
      </w:r>
    </w:p>
    <w:p w:rsidR="00623CC8" w:rsidRDefault="00AC50F9">
      <w:pPr>
        <w:pStyle w:val="ConsPlusNormal"/>
        <w:spacing w:before="240"/>
        <w:jc w:val="both"/>
      </w:pPr>
      <w:r>
        <w:t>- Федеральн</w:t>
      </w:r>
      <w:r>
        <w:t xml:space="preserve">ый </w:t>
      </w:r>
      <w:hyperlink r:id="rId18" w:history="1">
        <w:r>
          <w:rPr>
            <w:color w:val="0000FF"/>
          </w:rPr>
          <w:t>стандарт</w:t>
        </w:r>
      </w:hyperlink>
      <w:r>
        <w:t xml:space="preserve"> бухгалтерского учета для организаций государственного сектора "Доходы", утвержде</w:t>
      </w:r>
      <w:r>
        <w:t xml:space="preserve">нный Приказом Минфина России от 27.02.2018 N 32н (далее - СГС </w:t>
      </w:r>
      <w:r>
        <w:lastRenderedPageBreak/>
        <w:t>"Доходы");</w:t>
      </w:r>
    </w:p>
    <w:p w:rsidR="00623CC8" w:rsidRDefault="00AC50F9">
      <w:pPr>
        <w:pStyle w:val="ConsPlusNormal"/>
        <w:spacing w:before="2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станд</w:t>
        </w:r>
        <w:r>
          <w:rPr>
            <w:color w:val="0000FF"/>
          </w:rPr>
          <w:t>арт</w:t>
        </w:r>
      </w:hyperlink>
      <w:r>
        <w:t xml:space="preserve"> бухгалтерского учета для организаций государственного сектора "Влияние изменений курсов иностранных валют", утвержденный Приказом Минфина России от 30.05.2018 N 122н (далее - СГС "Влияние изменений курсов иностранных валют");</w:t>
      </w:r>
    </w:p>
    <w:p w:rsidR="00623CC8" w:rsidRDefault="00AC50F9">
      <w:pPr>
        <w:pStyle w:val="ConsPlusNormal"/>
        <w:spacing w:before="240"/>
        <w:jc w:val="both"/>
      </w:pPr>
      <w:r>
        <w:t xml:space="preserve">- Единый </w:t>
      </w:r>
      <w:hyperlink r:id="rId20" w:history="1">
        <w:r>
          <w:rPr>
            <w:color w:val="0000FF"/>
          </w:rPr>
          <w:t>план</w:t>
        </w:r>
      </w:hyperlink>
      <w:r>
        <w:t xml:space="preserve"> счетов бухгалтерского учета для органов государственной власти (государственных органов), органов местно</w:t>
      </w:r>
      <w:r>
        <w:t>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утвержденный Приказом Минфина России от 01.12.2010 N 157н (далее - Единый план счетов);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21" w:history="1">
        <w:r>
          <w:rPr>
            <w:color w:val="0000FF"/>
          </w:rPr>
          <w:t>Инструкция</w:t>
        </w:r>
      </w:hyperlink>
      <w:r>
        <w:t xml:space="preserve"> по применению Единого плана счетов бухгалтерского учета для органов государственной власти (го</w:t>
      </w:r>
      <w:r>
        <w:t xml:space="preserve">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утвержденная Приказом Минфина России от 01.12.2010 N 157н (далее </w:t>
      </w:r>
      <w:r>
        <w:t>- Инструкция N 157н);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22" w:history="1">
        <w:r>
          <w:rPr>
            <w:color w:val="0000FF"/>
          </w:rPr>
          <w:t>План</w:t>
        </w:r>
      </w:hyperlink>
      <w:r>
        <w:t xml:space="preserve"> счетов бюджетного учета, утвержденный Приказом Минфина России от 06.12.2010 N 162н (далее</w:t>
      </w:r>
      <w:r>
        <w:t xml:space="preserve"> - План счетов бюджетного учета);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23" w:history="1">
        <w:r>
          <w:rPr>
            <w:color w:val="0000FF"/>
          </w:rPr>
          <w:t>Инструкция</w:t>
        </w:r>
      </w:hyperlink>
      <w:r>
        <w:t xml:space="preserve"> по применению Плана счетов бюджетного учета, </w:t>
      </w:r>
      <w:r>
        <w:t>утвержденная Приказом Минфина России от 06.12.2010 N 162н (далее - Инструкция N 162н);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Минфина России от </w:t>
      </w:r>
      <w:r>
        <w:t>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</w:t>
      </w:r>
      <w:r>
        <w:t>ми фондами, государственными (муниципальными) учреждениями, и Методических указаний по их применению" (далее - Приказ Минфина России N 52н);</w:t>
      </w:r>
    </w:p>
    <w:p w:rsidR="00623CC8" w:rsidRDefault="00AC50F9">
      <w:pPr>
        <w:pStyle w:val="ConsPlusNormal"/>
        <w:spacing w:before="240"/>
        <w:jc w:val="both"/>
      </w:pPr>
      <w:r>
        <w:t xml:space="preserve">- Методические </w:t>
      </w:r>
      <w:hyperlink r:id="rId25" w:history="1">
        <w:r>
          <w:rPr>
            <w:color w:val="0000FF"/>
          </w:rPr>
          <w:t>указания</w:t>
        </w:r>
      </w:hyperlink>
      <w: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</w:t>
      </w:r>
      <w:r>
        <w:t>ения, органами управления государственными внебюджетными фондами, государственными (муниципальными) учреждениями (Приложение N 5 к Приказу Минфина России от 30.03.2015 N 52н) (далее - Методические указания N 52н);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26" w:history="1">
        <w:r>
          <w:rPr>
            <w:color w:val="0000FF"/>
          </w:rPr>
          <w:t>Указание</w:t>
        </w:r>
      </w:hyperlink>
      <w: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</w:t>
      </w:r>
      <w:r>
        <w:t>идуальными предпринимателями и субъектами малого предпринимательства" (далее - Указание N 3210-У);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27" w:history="1">
        <w:r>
          <w:rPr>
            <w:color w:val="0000FF"/>
          </w:rPr>
          <w:t>Указание</w:t>
        </w:r>
      </w:hyperlink>
      <w:r>
        <w:t xml:space="preserve"> Банк</w:t>
      </w:r>
      <w:r>
        <w:t>а России от 07.10.2013 N 3073-У "Об осуществлении наличных расчетов" (далее - Указание N 3073-У);</w:t>
      </w:r>
    </w:p>
    <w:p w:rsidR="00623CC8" w:rsidRDefault="00AC50F9">
      <w:pPr>
        <w:pStyle w:val="ConsPlusNormal"/>
        <w:spacing w:before="240"/>
        <w:jc w:val="both"/>
      </w:pPr>
      <w:r>
        <w:t xml:space="preserve">- Методические </w:t>
      </w:r>
      <w:hyperlink r:id="rId28" w:history="1">
        <w:r>
          <w:rPr>
            <w:color w:val="0000FF"/>
          </w:rPr>
          <w:t>указания</w:t>
        </w:r>
      </w:hyperlink>
      <w:r>
        <w:t xml:space="preserve"> по инвентаризации имущества и финансовых обязательств, утвержденные Приказом Минфина России от 13.06.1995 N 49 (далее - Методические указания N 49);</w:t>
      </w:r>
    </w:p>
    <w:p w:rsidR="00623CC8" w:rsidRDefault="00AC50F9">
      <w:pPr>
        <w:pStyle w:val="ConsPlusNormal"/>
        <w:spacing w:before="240"/>
        <w:jc w:val="both"/>
      </w:pPr>
      <w:r>
        <w:t xml:space="preserve">- Методические </w:t>
      </w:r>
      <w:hyperlink r:id="rId29" w:history="1">
        <w:r>
          <w:rPr>
            <w:color w:val="0000FF"/>
          </w:rPr>
          <w:t>рекомендации</w:t>
        </w:r>
      </w:hyperlink>
      <w:r>
        <w:t xml:space="preserve"> "Нормы расхода топлива и смазочных материалов на автомобильном транспорте", введенные в действие Распоряжением Минтранса России от 14.03.2008</w:t>
      </w:r>
      <w:r>
        <w:t xml:space="preserve"> N АМ-23-р (далее - Методические рекомендации N АМ-23-р);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30" w:history="1">
        <w:r>
          <w:rPr>
            <w:color w:val="0000FF"/>
          </w:rPr>
          <w:t>Правила</w:t>
        </w:r>
      </w:hyperlink>
      <w:r>
        <w:t xml:space="preserve"> учета и хранения драгоце</w:t>
      </w:r>
      <w:r>
        <w:t xml:space="preserve">нных металлов, драгоценных камней и продукции из них, </w:t>
      </w:r>
      <w:r>
        <w:lastRenderedPageBreak/>
        <w:t>а также ведения соответствующей отчетности, утвержденные Постановлением Правительства РФ от 28.09.2000 N 731 (далее - Правила учета и хранения драгоценных металлов, драгоценных камней и продукции из них</w:t>
      </w:r>
      <w:r>
        <w:t>, а также ведения соответствующей отчетности);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31" w:history="1">
        <w:r>
          <w:rPr>
            <w:color w:val="0000FF"/>
          </w:rPr>
          <w:t>Инструкция</w:t>
        </w:r>
      </w:hyperlink>
      <w:r>
        <w:t xml:space="preserve"> о порядке составления и представ</w:t>
      </w:r>
      <w:r>
        <w:t>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N 191н (далее - Инструкция N 191н);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Минфина России от 09.12.2016 N 231н "Об утверждении Инструкции о порядке учета и хранения драгоценных металло</w:t>
      </w:r>
      <w:r>
        <w:t>в, драгоценных камней, продукции из них и ведения отчетности при их производстве, использовании и обращении" (далее - Приказ Минфина России N 231н);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33" w:history="1">
        <w:r>
          <w:rPr>
            <w:color w:val="0000FF"/>
          </w:rPr>
          <w:t>Порядок</w:t>
        </w:r>
      </w:hyperlink>
      <w:r>
        <w:t xml:space="preserve"> формирования и применения кодов бюджетной классификации Российской Федерации, утвержденный Приказом Минфина России от 08.06.2018 N 132н (далее - Порядок N 132н);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34" w:history="1">
        <w:r>
          <w:rPr>
            <w:color w:val="0000FF"/>
          </w:rPr>
          <w:t>Порядок</w:t>
        </w:r>
      </w:hyperlink>
      <w:r>
        <w:t xml:space="preserve"> применения классификации операций сектора государственного управления, утвержденный Приказом Минфина России о</w:t>
      </w:r>
      <w:r>
        <w:t>т 29.11.2017 N 209н (далее - Порядок применения КОСГУ, Порядок N 209н).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35" w:history="1">
        <w:r>
          <w:rPr>
            <w:i/>
            <w:iCs/>
            <w:color w:val="0000FF"/>
          </w:rPr>
          <w:t>ч. 2 ст.</w:t>
        </w:r>
        <w:r>
          <w:rPr>
            <w:i/>
            <w:iCs/>
            <w:color w:val="0000FF"/>
          </w:rPr>
          <w:t xml:space="preserve"> 8</w:t>
        </w:r>
      </w:hyperlink>
      <w:r>
        <w:rPr>
          <w:i/>
          <w:iCs/>
        </w:rPr>
        <w:t xml:space="preserve"> Закона N 402-ФЗ)</w:t>
      </w:r>
    </w:p>
    <w:p w:rsidR="00623CC8" w:rsidRDefault="00AC50F9">
      <w:pPr>
        <w:pStyle w:val="ConsPlusNormal"/>
        <w:spacing w:before="240"/>
        <w:jc w:val="both"/>
      </w:pPr>
      <w:r>
        <w:t>1.2. Ведение учета возложено на бухгалтера.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36" w:history="1">
        <w:r>
          <w:rPr>
            <w:i/>
            <w:iCs/>
            <w:color w:val="0000FF"/>
          </w:rPr>
          <w:t>ч. 3 ст. 7</w:t>
        </w:r>
      </w:hyperlink>
      <w:r>
        <w:rPr>
          <w:i/>
          <w:iCs/>
        </w:rPr>
        <w:t xml:space="preserve"> Закона N 402-</w:t>
      </w:r>
      <w:r>
        <w:rPr>
          <w:i/>
          <w:iCs/>
        </w:rPr>
        <w:t>ФЗ)</w:t>
      </w:r>
    </w:p>
    <w:p w:rsidR="00623CC8" w:rsidRDefault="00AC50F9">
      <w:pPr>
        <w:pStyle w:val="ConsPlusNormal"/>
        <w:spacing w:before="240"/>
        <w:jc w:val="both"/>
      </w:pPr>
      <w:r>
        <w:t xml:space="preserve">1.3. </w:t>
      </w:r>
      <w:hyperlink r:id="rId37" w:history="1">
        <w:r>
          <w:rPr>
            <w:color w:val="0000FF"/>
          </w:rPr>
          <w:t>Порядок</w:t>
        </w:r>
      </w:hyperlink>
      <w:r>
        <w:t xml:space="preserve"> передачи документов и дел при смене руководителя, бухгалтера приведен в Приложении N 8 к Учетной политике.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38" w:history="1">
        <w:r>
          <w:rPr>
            <w:i/>
            <w:iCs/>
            <w:color w:val="0000FF"/>
          </w:rPr>
          <w:t>п. 14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1.4. Форма ведения учета - автоматизированная с применением компьютерной программы АС:Смета.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39" w:history="1">
        <w:r>
          <w:rPr>
            <w:i/>
            <w:iCs/>
            <w:color w:val="0000FF"/>
          </w:rPr>
          <w:t>п. п. 6</w:t>
        </w:r>
      </w:hyperlink>
      <w:r>
        <w:rPr>
          <w:i/>
          <w:iCs/>
        </w:rPr>
        <w:t xml:space="preserve">, </w:t>
      </w:r>
      <w:hyperlink r:id="rId40" w:history="1">
        <w:r>
          <w:rPr>
            <w:i/>
            <w:iCs/>
            <w:color w:val="0000FF"/>
          </w:rPr>
          <w:t>19</w:t>
        </w:r>
      </w:hyperlink>
      <w:r>
        <w:rPr>
          <w:i/>
          <w:iCs/>
        </w:rPr>
        <w:t xml:space="preserve"> Инструкции N 157н, </w:t>
      </w:r>
      <w:hyperlink r:id="rId41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1.5. Для отражения объектов учета и изменяющих их фактов хозяйственной жизни используются формы первичных учетных документов:</w:t>
      </w:r>
    </w:p>
    <w:p w:rsidR="00623CC8" w:rsidRDefault="00AC50F9">
      <w:pPr>
        <w:pStyle w:val="ConsPlusNormal"/>
        <w:spacing w:before="240"/>
        <w:jc w:val="both"/>
      </w:pPr>
      <w:r>
        <w:t xml:space="preserve">- утвержденные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Минфина России N 52н;</w:t>
      </w:r>
    </w:p>
    <w:p w:rsidR="00623CC8" w:rsidRDefault="00AC50F9">
      <w:pPr>
        <w:pStyle w:val="ConsPlusNormal"/>
        <w:spacing w:before="240"/>
        <w:jc w:val="both"/>
      </w:pPr>
      <w:r>
        <w:t xml:space="preserve">- утвержденные правовыми актами уполномоченных органов исполнительной власти (при их отсутствии в </w:t>
      </w:r>
      <w:hyperlink r:id="rId43" w:history="1">
        <w:r>
          <w:rPr>
            <w:color w:val="0000FF"/>
          </w:rPr>
          <w:t>Приказе</w:t>
        </w:r>
      </w:hyperlink>
      <w:r>
        <w:t xml:space="preserve"> Минфина России N 52н);</w:t>
      </w:r>
    </w:p>
    <w:p w:rsidR="00623CC8" w:rsidRDefault="00AC50F9">
      <w:pPr>
        <w:pStyle w:val="ConsPlusNormal"/>
        <w:spacing w:before="240"/>
        <w:jc w:val="both"/>
      </w:pPr>
      <w:r>
        <w:t xml:space="preserve">- самостоятельно разработанные, приведенные в </w:t>
      </w:r>
      <w:hyperlink r:id="rId44" w:history="1">
        <w:r>
          <w:rPr>
            <w:color w:val="0000FF"/>
          </w:rPr>
          <w:t>Приложении N 2</w:t>
        </w:r>
      </w:hyperlink>
      <w:r>
        <w:t xml:space="preserve"> к Учетной политике.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45" w:history="1">
        <w:r>
          <w:rPr>
            <w:i/>
            <w:iCs/>
            <w:color w:val="0000FF"/>
          </w:rPr>
          <w:t>ч. 2</w:t>
        </w:r>
      </w:hyperlink>
      <w:r>
        <w:rPr>
          <w:i/>
          <w:iCs/>
        </w:rPr>
        <w:t xml:space="preserve">, </w:t>
      </w:r>
      <w:hyperlink r:id="rId46" w:history="1">
        <w:r>
          <w:rPr>
            <w:i/>
            <w:iCs/>
            <w:color w:val="0000FF"/>
          </w:rPr>
          <w:t>4 ст. 9</w:t>
        </w:r>
      </w:hyperlink>
      <w:r>
        <w:rPr>
          <w:i/>
          <w:iCs/>
        </w:rPr>
        <w:t xml:space="preserve"> Закона N 402-ФЗ, </w:t>
      </w:r>
      <w:hyperlink r:id="rId47" w:history="1">
        <w:r>
          <w:rPr>
            <w:i/>
            <w:iCs/>
            <w:color w:val="0000FF"/>
          </w:rPr>
          <w:t>п. 25</w:t>
        </w:r>
      </w:hyperlink>
      <w:r>
        <w:rPr>
          <w:i/>
          <w:iCs/>
        </w:rPr>
        <w:t xml:space="preserve"> СГС "Концептуальные основы", </w:t>
      </w:r>
      <w:hyperlink r:id="rId48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1.6. Первичные учетные документы составляются на бумажном носителе.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49" w:history="1">
        <w:r>
          <w:rPr>
            <w:i/>
            <w:iCs/>
            <w:color w:val="0000FF"/>
          </w:rPr>
          <w:t>ч. 5 ст. 9</w:t>
        </w:r>
      </w:hyperlink>
      <w:r>
        <w:rPr>
          <w:i/>
          <w:iCs/>
        </w:rPr>
        <w:t xml:space="preserve"> Закона N 402-ФЗ, </w:t>
      </w:r>
      <w:hyperlink r:id="rId50" w:history="1">
        <w:r>
          <w:rPr>
            <w:i/>
            <w:iCs/>
            <w:color w:val="0000FF"/>
          </w:rPr>
          <w:t>п. 32</w:t>
        </w:r>
      </w:hyperlink>
      <w:r>
        <w:rPr>
          <w:i/>
          <w:iCs/>
        </w:rPr>
        <w:t xml:space="preserve"> СГС</w:t>
      </w:r>
      <w:r>
        <w:rPr>
          <w:i/>
          <w:iCs/>
        </w:rPr>
        <w:t xml:space="preserve"> "Концептуальные основы)</w:t>
      </w:r>
    </w:p>
    <w:p w:rsidR="00623CC8" w:rsidRDefault="00AC50F9">
      <w:pPr>
        <w:pStyle w:val="ConsPlusNormal"/>
        <w:spacing w:before="240"/>
        <w:jc w:val="both"/>
      </w:pPr>
      <w:r>
        <w:t xml:space="preserve">1.7. Перевод на русский язык первичных (сводных) учетных документов, составленных на </w:t>
      </w:r>
      <w:r>
        <w:lastRenderedPageBreak/>
        <w:t>иных языках, осуществляется специализированными организациями при заключении с ними договоров на предоставление услуг по переводу.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51" w:history="1">
        <w:r>
          <w:rPr>
            <w:i/>
            <w:iCs/>
            <w:color w:val="0000FF"/>
          </w:rPr>
          <w:t>п. 31</w:t>
        </w:r>
      </w:hyperlink>
      <w:r>
        <w:rPr>
          <w:i/>
          <w:iCs/>
        </w:rPr>
        <w:t xml:space="preserve"> СГС "Концептуальные основы")</w:t>
      </w:r>
    </w:p>
    <w:p w:rsidR="00623CC8" w:rsidRDefault="00AC50F9">
      <w:pPr>
        <w:pStyle w:val="ConsPlusNormal"/>
        <w:spacing w:before="240"/>
        <w:jc w:val="both"/>
      </w:pPr>
      <w:r>
        <w:t>1.8. Перевод первичного (сводного) учетного документа оформл</w:t>
      </w:r>
      <w:r>
        <w:t>яется на отдельном листе, содержащем поочередно строку оригинала и строку перевода. Правильность перевода удостоверяется подписью переводчика.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52" w:history="1">
        <w:r>
          <w:rPr>
            <w:i/>
            <w:iCs/>
            <w:color w:val="0000FF"/>
          </w:rPr>
          <w:t>п. 31</w:t>
        </w:r>
      </w:hyperlink>
      <w:r>
        <w:rPr>
          <w:i/>
          <w:iCs/>
        </w:rPr>
        <w:t xml:space="preserve"> СГС "Концептуальные основы")</w:t>
      </w:r>
    </w:p>
    <w:p w:rsidR="00623CC8" w:rsidRDefault="00AC50F9">
      <w:pPr>
        <w:pStyle w:val="ConsPlusNormal"/>
        <w:spacing w:before="240"/>
        <w:jc w:val="both"/>
      </w:pPr>
      <w:r>
        <w:t xml:space="preserve">1.9. Правила и график документооборота, а также технология обработки учетной информации приведены в </w:t>
      </w:r>
      <w:hyperlink r:id="rId53" w:history="1">
        <w:r>
          <w:rPr>
            <w:color w:val="0000FF"/>
          </w:rPr>
          <w:t>Приложении N 3</w:t>
        </w:r>
      </w:hyperlink>
      <w:r>
        <w:t xml:space="preserve"> к Учетной </w:t>
      </w:r>
      <w:r>
        <w:t>политике.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54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1.10. Первичные (сводные) учетные докумен</w:t>
      </w:r>
      <w:r>
        <w:t>ты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55" w:history="1">
        <w:r>
          <w:rPr>
            <w:i/>
            <w:iCs/>
            <w:color w:val="0000FF"/>
          </w:rPr>
          <w:t>п. п. 32</w:t>
        </w:r>
      </w:hyperlink>
      <w:r>
        <w:rPr>
          <w:i/>
          <w:iCs/>
        </w:rPr>
        <w:t xml:space="preserve">, </w:t>
      </w:r>
      <w:hyperlink r:id="rId56" w:history="1">
        <w:r>
          <w:rPr>
            <w:i/>
            <w:iCs/>
            <w:color w:val="0000FF"/>
          </w:rPr>
          <w:t>33</w:t>
        </w:r>
      </w:hyperlink>
      <w:r>
        <w:rPr>
          <w:i/>
          <w:iCs/>
        </w:rPr>
        <w:t xml:space="preserve"> СГС "Концептуальные основы", </w:t>
      </w:r>
      <w:hyperlink r:id="rId57" w:history="1">
        <w:r>
          <w:rPr>
            <w:i/>
            <w:iCs/>
            <w:color w:val="0000FF"/>
          </w:rPr>
          <w:t>п. 14</w:t>
        </w:r>
      </w:hyperlink>
      <w:r>
        <w:rPr>
          <w:i/>
          <w:iCs/>
        </w:rPr>
        <w:t xml:space="preserve"> Инст</w:t>
      </w:r>
      <w:r>
        <w:rPr>
          <w:i/>
          <w:iCs/>
        </w:rPr>
        <w:t>рукции N 157н)</w:t>
      </w:r>
    </w:p>
    <w:p w:rsidR="00623CC8" w:rsidRDefault="00AC50F9">
      <w:pPr>
        <w:pStyle w:val="ConsPlusNormal"/>
        <w:spacing w:before="240"/>
        <w:jc w:val="both"/>
      </w:pPr>
      <w:r>
        <w:t>1.11. Данные прошедших внутренний контроль первичных (сводных) учетных документов регистрируются, систематизируются и накапливаются в регистрах, составленных:</w:t>
      </w:r>
    </w:p>
    <w:p w:rsidR="00623CC8" w:rsidRDefault="00AC50F9">
      <w:pPr>
        <w:pStyle w:val="ConsPlusNormal"/>
        <w:spacing w:before="240"/>
        <w:jc w:val="both"/>
      </w:pPr>
      <w:r>
        <w:t xml:space="preserve">- по унифицированным формам, утвержденным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Минфина России N 52н;</w:t>
      </w:r>
    </w:p>
    <w:p w:rsidR="00623CC8" w:rsidRDefault="00AC50F9">
      <w:pPr>
        <w:pStyle w:val="ConsPlusNormal"/>
        <w:spacing w:before="240"/>
        <w:jc w:val="both"/>
      </w:pPr>
      <w:r>
        <w:t>- по формам, разработанным самостоятельно.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59" w:history="1">
        <w:r>
          <w:rPr>
            <w:i/>
            <w:iCs/>
            <w:color w:val="0000FF"/>
          </w:rPr>
          <w:t>ч. 5 ст. 10</w:t>
        </w:r>
      </w:hyperlink>
      <w:r>
        <w:rPr>
          <w:i/>
          <w:iCs/>
        </w:rPr>
        <w:t xml:space="preserve"> Закона N 402-ФЗ, </w:t>
      </w:r>
      <w:hyperlink r:id="rId60" w:history="1">
        <w:r>
          <w:rPr>
            <w:i/>
            <w:iCs/>
            <w:color w:val="0000FF"/>
          </w:rPr>
          <w:t>п. п. 23</w:t>
        </w:r>
      </w:hyperlink>
      <w:r>
        <w:rPr>
          <w:i/>
          <w:iCs/>
        </w:rPr>
        <w:t xml:space="preserve">, </w:t>
      </w:r>
      <w:hyperlink r:id="rId61" w:history="1">
        <w:r>
          <w:rPr>
            <w:i/>
            <w:iCs/>
            <w:color w:val="0000FF"/>
          </w:rPr>
          <w:t>28</w:t>
        </w:r>
      </w:hyperlink>
      <w:r>
        <w:rPr>
          <w:i/>
          <w:iCs/>
        </w:rPr>
        <w:t xml:space="preserve"> СГС "Концептуальные основы", </w:t>
      </w:r>
      <w:hyperlink r:id="rId62" w:history="1">
        <w:r>
          <w:rPr>
            <w:i/>
            <w:iCs/>
            <w:color w:val="0000FF"/>
          </w:rPr>
          <w:t>п. 11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1.12. Регистры бухгалтерского учета составляются в виде электронных документов, подписанных квалифицированной электронной подпись</w:t>
      </w:r>
      <w:r>
        <w:t>ю.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носителе, изготавливается копия регистра бухгалтерского учета на бумажном носит</w:t>
      </w:r>
      <w:r>
        <w:t>еле.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63" w:history="1">
        <w:r>
          <w:rPr>
            <w:i/>
            <w:iCs/>
            <w:color w:val="0000FF"/>
          </w:rPr>
          <w:t>ч. 6</w:t>
        </w:r>
      </w:hyperlink>
      <w:r>
        <w:rPr>
          <w:i/>
          <w:iCs/>
        </w:rPr>
        <w:t xml:space="preserve">, </w:t>
      </w:r>
      <w:hyperlink r:id="rId64" w:history="1">
        <w:r>
          <w:rPr>
            <w:i/>
            <w:iCs/>
            <w:color w:val="0000FF"/>
          </w:rPr>
          <w:t>7 ст. 10</w:t>
        </w:r>
      </w:hyperlink>
      <w:r>
        <w:rPr>
          <w:i/>
          <w:iCs/>
        </w:rPr>
        <w:t xml:space="preserve"> Закона N 402-ФЗ, </w:t>
      </w:r>
      <w:hyperlink r:id="rId65" w:history="1">
        <w:r>
          <w:rPr>
            <w:i/>
            <w:iCs/>
            <w:color w:val="0000FF"/>
          </w:rPr>
          <w:t>п. 32</w:t>
        </w:r>
      </w:hyperlink>
      <w:r>
        <w:rPr>
          <w:i/>
          <w:iCs/>
        </w:rPr>
        <w:t xml:space="preserve"> СГС "Концептуальные основы", </w:t>
      </w:r>
      <w:hyperlink r:id="rId66" w:history="1">
        <w:r>
          <w:rPr>
            <w:i/>
            <w:iCs/>
            <w:color w:val="0000FF"/>
          </w:rPr>
          <w:t>п. 11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1.1</w:t>
      </w:r>
      <w:r>
        <w:t>3. Регистры бухгалтерского учета хранятся на электронном носителе с использованием квалифицированной электронной подписи в течение сроков, установленных правилами организации государственного архивного дела, но не менее пяти лет после окончания отчетного г</w:t>
      </w:r>
      <w:r>
        <w:t>ода, в котором (за который) они составлены.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67" w:history="1">
        <w:r>
          <w:rPr>
            <w:i/>
            <w:iCs/>
            <w:color w:val="0000FF"/>
          </w:rPr>
          <w:t>п. п. 32</w:t>
        </w:r>
      </w:hyperlink>
      <w:r>
        <w:rPr>
          <w:i/>
          <w:iCs/>
        </w:rPr>
        <w:t xml:space="preserve">, </w:t>
      </w:r>
      <w:hyperlink r:id="rId68" w:history="1">
        <w:r>
          <w:rPr>
            <w:i/>
            <w:iCs/>
            <w:color w:val="0000FF"/>
          </w:rPr>
          <w:t>33</w:t>
        </w:r>
      </w:hyperlink>
      <w:r>
        <w:rPr>
          <w:i/>
          <w:iCs/>
        </w:rPr>
        <w:t xml:space="preserve"> СГС "Концептуальные основы", </w:t>
      </w:r>
      <w:hyperlink r:id="rId69" w:history="1">
        <w:r>
          <w:rPr>
            <w:i/>
            <w:iCs/>
            <w:color w:val="0000FF"/>
          </w:rPr>
          <w:t>п. п. 14</w:t>
        </w:r>
      </w:hyperlink>
      <w:r>
        <w:rPr>
          <w:i/>
          <w:iCs/>
        </w:rPr>
        <w:t xml:space="preserve">, </w:t>
      </w:r>
      <w:hyperlink r:id="rId70" w:history="1">
        <w:r>
          <w:rPr>
            <w:i/>
            <w:iCs/>
            <w:color w:val="0000FF"/>
          </w:rPr>
          <w:t>19</w:t>
        </w:r>
      </w:hyperlink>
      <w:r>
        <w:rPr>
          <w:i/>
          <w:iCs/>
        </w:rPr>
        <w:t xml:space="preserve"> </w:t>
      </w:r>
      <w:r>
        <w:rPr>
          <w:i/>
          <w:iCs/>
        </w:rPr>
        <w:t>Инструкции N 157н)</w:t>
      </w:r>
    </w:p>
    <w:p w:rsidR="00623CC8" w:rsidRDefault="00AC50F9">
      <w:pPr>
        <w:pStyle w:val="ConsPlusNormal"/>
        <w:spacing w:before="240"/>
        <w:jc w:val="both"/>
      </w:pPr>
      <w:r>
        <w:t xml:space="preserve">1.14. Внутренний контроль совершаемых фактов хозяйственной жизни осуществляется должностными лицами (работниками учреждения), постоянно действующей внутрипроверочной комиссией в соответствии с положением, приведенным в </w:t>
      </w:r>
      <w:hyperlink r:id="rId71" w:history="1">
        <w:r>
          <w:rPr>
            <w:color w:val="0000FF"/>
          </w:rPr>
          <w:t>Приложении N 5</w:t>
        </w:r>
      </w:hyperlink>
      <w:r>
        <w:t xml:space="preserve"> к Учетной политике.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72" w:history="1">
        <w:r>
          <w:rPr>
            <w:i/>
            <w:iCs/>
            <w:color w:val="0000FF"/>
          </w:rPr>
          <w:t>ч. 1 ст. 19</w:t>
        </w:r>
      </w:hyperlink>
      <w:r>
        <w:rPr>
          <w:i/>
          <w:iCs/>
        </w:rPr>
        <w:t xml:space="preserve"> Закона N 402-ФЗ, </w:t>
      </w:r>
      <w:hyperlink r:id="rId73" w:history="1">
        <w:r>
          <w:rPr>
            <w:i/>
            <w:iCs/>
            <w:color w:val="0000FF"/>
          </w:rPr>
          <w:t>п. 23</w:t>
        </w:r>
      </w:hyperlink>
      <w:r>
        <w:rPr>
          <w:i/>
          <w:iCs/>
        </w:rPr>
        <w:t xml:space="preserve"> СГС "Концептуальные основы", </w:t>
      </w:r>
      <w:hyperlink r:id="rId74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lastRenderedPageBreak/>
        <w:t>1.15. Организация работы по принятию к учету и выбытию материальных ценностей осуществляется созданной на постоянной основе комис</w:t>
      </w:r>
      <w:r>
        <w:t xml:space="preserve">сией по поступлению и выбытию активов, действующей в соответствии с положением, приведенным в </w:t>
      </w:r>
      <w:hyperlink r:id="rId75" w:history="1">
        <w:r>
          <w:rPr>
            <w:color w:val="0000FF"/>
          </w:rPr>
          <w:t>Приложении N 6</w:t>
        </w:r>
      </w:hyperlink>
      <w:r>
        <w:t xml:space="preserve"> к Учетной политике.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76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1.16. Достоверность данных учета и отчетности подтверждается путем инвентаризаций активов и обязательств, проводимых в соответствии с порядком, приведен</w:t>
      </w:r>
      <w:r>
        <w:t xml:space="preserve">ным в </w:t>
      </w:r>
      <w:hyperlink r:id="rId77" w:history="1">
        <w:r>
          <w:rPr>
            <w:color w:val="0000FF"/>
          </w:rPr>
          <w:t>Приложении N 7</w:t>
        </w:r>
      </w:hyperlink>
      <w:r>
        <w:t xml:space="preserve"> к Учетной политике.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78" w:history="1">
        <w:r>
          <w:rPr>
            <w:i/>
            <w:iCs/>
            <w:color w:val="0000FF"/>
          </w:rPr>
          <w:t>ч. 3 ст. 11</w:t>
        </w:r>
      </w:hyperlink>
      <w:r>
        <w:rPr>
          <w:i/>
          <w:iCs/>
        </w:rPr>
        <w:t xml:space="preserve"> Закона N 402-ФЗ, </w:t>
      </w:r>
      <w:hyperlink r:id="rId79" w:history="1">
        <w:r>
          <w:rPr>
            <w:i/>
            <w:iCs/>
            <w:color w:val="0000FF"/>
          </w:rPr>
          <w:t>п. 80</w:t>
        </w:r>
      </w:hyperlink>
      <w:r>
        <w:rPr>
          <w:i/>
          <w:iCs/>
        </w:rPr>
        <w:t xml:space="preserve"> СГС "Концептуальные основы", </w:t>
      </w:r>
      <w:hyperlink r:id="rId80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 xml:space="preserve">1.17. Выдача денежных средств под отчет производится в соответствии с порядком, приведенным в </w:t>
      </w:r>
      <w:hyperlink r:id="rId81" w:history="1">
        <w:r>
          <w:rPr>
            <w:color w:val="0000FF"/>
          </w:rPr>
          <w:t>Приложении N 9</w:t>
        </w:r>
      </w:hyperlink>
      <w:r>
        <w:t xml:space="preserve"> к Учетной политике.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82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1.18. Выдача под отчет денежных документов производится в соответ</w:t>
      </w:r>
      <w:r>
        <w:t xml:space="preserve">ствии с порядком, приведенным в </w:t>
      </w:r>
      <w:hyperlink r:id="rId83" w:history="1">
        <w:r>
          <w:rPr>
            <w:color w:val="0000FF"/>
          </w:rPr>
          <w:t>Приложении N 10</w:t>
        </w:r>
      </w:hyperlink>
      <w:r>
        <w:t xml:space="preserve"> к Учетной политике.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84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 xml:space="preserve">1.19. Бланки строгой отчетности принимаются, хранятся и выдаются в соответствии с порядком, приведенным в </w:t>
      </w:r>
      <w:hyperlink r:id="rId85" w:history="1">
        <w:r>
          <w:rPr>
            <w:color w:val="0000FF"/>
          </w:rPr>
          <w:t>Приложении N 11</w:t>
        </w:r>
      </w:hyperlink>
      <w:r>
        <w:t xml:space="preserve"> к Учетной политике.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86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 xml:space="preserve">1.20. Признание событий после </w:t>
      </w:r>
      <w:r>
        <w:t>отчетной даты и отражение информации о них в отчетности осуществляется в соответствии с требованиями СГС "События после отчетной даты".</w:t>
      </w:r>
    </w:p>
    <w:p w:rsidR="00623CC8" w:rsidRDefault="00AC50F9">
      <w:pPr>
        <w:pStyle w:val="ConsPlusNormal"/>
        <w:spacing w:before="240"/>
        <w:jc w:val="both"/>
      </w:pPr>
      <w:r>
        <w:t>1.21. Формирование и использование резервов предстоящих расходов осуществляется в соответствии с порядком, приведенным в</w:t>
      </w:r>
      <w:r>
        <w:t xml:space="preserve"> </w:t>
      </w:r>
      <w:hyperlink r:id="rId87" w:history="1">
        <w:r>
          <w:rPr>
            <w:color w:val="0000FF"/>
          </w:rPr>
          <w:t>Приложении N 12</w:t>
        </w:r>
      </w:hyperlink>
      <w:r>
        <w:t xml:space="preserve"> к Учетной политике.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88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</w:t>
      </w:r>
      <w:r>
        <w:rPr>
          <w:i/>
          <w:iCs/>
        </w:rPr>
        <w:t xml:space="preserve"> политика")</w:t>
      </w:r>
    </w:p>
    <w:p w:rsidR="00623CC8" w:rsidRDefault="00AC50F9">
      <w:pPr>
        <w:pStyle w:val="ConsPlusNormal"/>
        <w:spacing w:before="240"/>
        <w:jc w:val="both"/>
      </w:pPr>
      <w:r>
        <w:t>1.22. Рабочий план счетов формируется в составе номеров счетов учета для ведения синтетического и аналитического учета.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89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1.23. При отражении в учете хозяйственных операций в 5 - 17 разрядах счетов аналитического учета счета 0 101 00 000 приводятся коды согласно целевому назначению имущества и ср</w:t>
      </w:r>
      <w:r>
        <w:t>едств, являющихся источником финансового обеспечения приобретаемого имущества.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90" w:history="1">
        <w:r>
          <w:rPr>
            <w:i/>
            <w:iCs/>
            <w:color w:val="0000FF"/>
          </w:rPr>
          <w:t>п</w:t>
        </w:r>
        <w:r>
          <w:rPr>
            <w:i/>
            <w:iCs/>
            <w:color w:val="0000FF"/>
          </w:rPr>
          <w:t>. 2</w:t>
        </w:r>
      </w:hyperlink>
      <w:r>
        <w:rPr>
          <w:i/>
          <w:iCs/>
        </w:rPr>
        <w:t xml:space="preserve"> Инструкции N 162н)</w:t>
      </w:r>
    </w:p>
    <w:p w:rsidR="00623CC8" w:rsidRDefault="00AC50F9">
      <w:pPr>
        <w:pStyle w:val="ConsPlusNormal"/>
        <w:spacing w:before="240"/>
        <w:jc w:val="both"/>
      </w:pPr>
      <w:r>
        <w:t>1.24. При отражении в учете хозяйственных операций в 5 - 17 разрядах счетов аналитического учета счета 0 102 00 000 приводятся коды согласно целевому назначению имущества и средств, являющихся источником финансового обеспечения приоб</w:t>
      </w:r>
      <w:r>
        <w:t>ретаемого имущества.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91" w:history="1">
        <w:r>
          <w:rPr>
            <w:i/>
            <w:iCs/>
            <w:color w:val="0000FF"/>
          </w:rPr>
          <w:t>п. 2</w:t>
        </w:r>
      </w:hyperlink>
      <w:r>
        <w:rPr>
          <w:i/>
          <w:iCs/>
        </w:rPr>
        <w:t xml:space="preserve"> Инструкции N 162н)</w:t>
      </w:r>
    </w:p>
    <w:p w:rsidR="00623CC8" w:rsidRDefault="00AC50F9">
      <w:pPr>
        <w:pStyle w:val="ConsPlusNormal"/>
        <w:spacing w:before="240"/>
        <w:jc w:val="both"/>
      </w:pPr>
      <w:r>
        <w:t>1.25. При отражении в учете хозяйственных операций в 5 - 17 разрядах с</w:t>
      </w:r>
      <w:r>
        <w:t xml:space="preserve">четов аналитического </w:t>
      </w:r>
      <w:r>
        <w:lastRenderedPageBreak/>
        <w:t>учета счета 0 103 00 000 приводятся коды согласно целевому назначению имущества и средств, являющихся источником финансового обеспечения приобретаемого имущества.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92" w:history="1">
        <w:r>
          <w:rPr>
            <w:i/>
            <w:iCs/>
            <w:color w:val="0000FF"/>
          </w:rPr>
          <w:t>п. 2</w:t>
        </w:r>
      </w:hyperlink>
      <w:r>
        <w:rPr>
          <w:i/>
          <w:iCs/>
        </w:rPr>
        <w:t xml:space="preserve"> Инструкции N 162н)</w:t>
      </w:r>
    </w:p>
    <w:p w:rsidR="00623CC8" w:rsidRDefault="00AC50F9">
      <w:pPr>
        <w:pStyle w:val="ConsPlusNormal"/>
        <w:spacing w:before="240"/>
        <w:jc w:val="both"/>
      </w:pPr>
      <w:r>
        <w:t>1.26. При отражении в учете хозяйственных операций в 5 - 17 разрядах счетов аналитического учета счета 0 104 00 000 приводятся к</w:t>
      </w:r>
      <w:r>
        <w:t>оды согласно целевому назначению имущества.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93" w:history="1">
        <w:r>
          <w:rPr>
            <w:i/>
            <w:iCs/>
            <w:color w:val="0000FF"/>
          </w:rPr>
          <w:t>п. 2</w:t>
        </w:r>
      </w:hyperlink>
      <w:r>
        <w:rPr>
          <w:i/>
          <w:iCs/>
        </w:rPr>
        <w:t xml:space="preserve"> Инструкции N 162н)</w:t>
      </w:r>
    </w:p>
    <w:p w:rsidR="00623CC8" w:rsidRDefault="00AC50F9">
      <w:pPr>
        <w:pStyle w:val="ConsPlusNormal"/>
        <w:spacing w:before="240"/>
        <w:jc w:val="both"/>
      </w:pPr>
      <w:r>
        <w:t>1.27. При от</w:t>
      </w:r>
      <w:r>
        <w:t>ражении в учете хозяйственных операций в 5 - 17 разрядах счетов аналитического учета счета 0 105 00 000 приводятся коды согласно целевому назначению имущества и средств, являющихся источником финансового обеспечения приобретаемого имущества.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94" w:history="1">
        <w:r>
          <w:rPr>
            <w:i/>
            <w:iCs/>
            <w:color w:val="0000FF"/>
          </w:rPr>
          <w:t>п. 2</w:t>
        </w:r>
      </w:hyperlink>
      <w:r>
        <w:rPr>
          <w:i/>
          <w:iCs/>
        </w:rPr>
        <w:t xml:space="preserve"> Инструкции N 162н)</w:t>
      </w:r>
    </w:p>
    <w:p w:rsidR="00623CC8" w:rsidRDefault="00AC50F9">
      <w:pPr>
        <w:pStyle w:val="ConsPlusNormal"/>
        <w:spacing w:before="240"/>
        <w:jc w:val="both"/>
      </w:pPr>
      <w:r>
        <w:t>1.28. При отражении в учете хозяйственных операций в 5 - 17 разрядах с</w:t>
      </w:r>
      <w:r>
        <w:t>четов аналитического учета счета 0 201 35 000 приводятся коды согласно целевому назначению имущества и средств, являющихся источником финансового обеспечения приобретаемого имущества.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95" w:history="1">
        <w:r>
          <w:rPr>
            <w:i/>
            <w:iCs/>
            <w:color w:val="0000FF"/>
          </w:rPr>
          <w:t>п. 2</w:t>
        </w:r>
      </w:hyperlink>
      <w:r>
        <w:rPr>
          <w:i/>
          <w:iCs/>
        </w:rPr>
        <w:t xml:space="preserve"> Инструкции N 162н)</w:t>
      </w:r>
    </w:p>
    <w:p w:rsidR="00623CC8" w:rsidRDefault="00AC50F9">
      <w:pPr>
        <w:pStyle w:val="ConsPlusNormal"/>
        <w:spacing w:before="240"/>
        <w:jc w:val="both"/>
      </w:pPr>
      <w:r>
        <w:t>1.29. При отражении в учете хозяйственных операций в 5 - 14 разрядах счетов аналитического учета счета 0 401 60 000 приводятся к</w:t>
      </w:r>
      <w:r>
        <w:t>оды согласно целевому назначению обязательств.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96" w:history="1">
        <w:r>
          <w:rPr>
            <w:i/>
            <w:iCs/>
            <w:color w:val="0000FF"/>
          </w:rPr>
          <w:t>п. 2</w:t>
        </w:r>
      </w:hyperlink>
      <w:r>
        <w:rPr>
          <w:i/>
          <w:iCs/>
        </w:rPr>
        <w:t xml:space="preserve"> Инструкции N 162н)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2. Основ</w:t>
      </w:r>
      <w:r>
        <w:rPr>
          <w:b/>
          <w:bCs/>
        </w:rPr>
        <w:t>ные средства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 xml:space="preserve">2.1.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hyperlink r:id="rId97" w:history="1">
        <w:r>
          <w:rPr>
            <w:color w:val="0000FF"/>
          </w:rPr>
          <w:t>п. 35</w:t>
        </w:r>
      </w:hyperlink>
      <w:r>
        <w:t xml:space="preserve"> СГС "Основные средства", </w:t>
      </w:r>
      <w:hyperlink r:id="rId98" w:history="1">
        <w:r>
          <w:rPr>
            <w:color w:val="0000FF"/>
          </w:rPr>
          <w:t>п. 44</w:t>
        </w:r>
      </w:hyperlink>
      <w:r>
        <w:t xml:space="preserve"> Инструкции N 157н.</w:t>
      </w:r>
    </w:p>
    <w:p w:rsidR="00623CC8" w:rsidRDefault="00AC50F9">
      <w:pPr>
        <w:pStyle w:val="ConsPlusNormal"/>
        <w:spacing w:before="240"/>
        <w:jc w:val="both"/>
      </w:pPr>
      <w:r>
        <w:t>2.2. Амортизация по всем основным средствам начисляется линейным методом.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99" w:history="1">
        <w:r>
          <w:rPr>
            <w:i/>
            <w:iCs/>
            <w:color w:val="0000FF"/>
          </w:rPr>
          <w:t>п. п. 36</w:t>
        </w:r>
      </w:hyperlink>
      <w:r>
        <w:rPr>
          <w:i/>
          <w:iCs/>
        </w:rPr>
        <w:t xml:space="preserve">, </w:t>
      </w:r>
      <w:hyperlink r:id="rId100" w:history="1">
        <w:r>
          <w:rPr>
            <w:i/>
            <w:iCs/>
            <w:color w:val="0000FF"/>
          </w:rPr>
          <w:t>37</w:t>
        </w:r>
      </w:hyperlink>
      <w:r>
        <w:rPr>
          <w:i/>
          <w:iCs/>
        </w:rPr>
        <w:t xml:space="preserve"> СГС "Основные средства")</w:t>
      </w:r>
    </w:p>
    <w:p w:rsidR="00623CC8" w:rsidRDefault="00AC50F9">
      <w:pPr>
        <w:pStyle w:val="ConsPlusNormal"/>
        <w:spacing w:before="240"/>
        <w:jc w:val="both"/>
      </w:pPr>
      <w:r>
        <w:t>2.3. Объекты основных средств стоимостью менее 10 000 руб. каждый, имеющие сходное назначение и одинаковый срок полезного использования и находящиеся в одном помещении, объединяются в один и</w:t>
      </w:r>
      <w:r>
        <w:t>нвентарный объект.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01" w:history="1">
        <w:r>
          <w:rPr>
            <w:i/>
            <w:iCs/>
            <w:color w:val="0000FF"/>
          </w:rPr>
          <w:t>п. 10</w:t>
        </w:r>
      </w:hyperlink>
      <w:r>
        <w:rPr>
          <w:i/>
          <w:iCs/>
        </w:rPr>
        <w:t xml:space="preserve"> СГС "Основные средства")</w:t>
      </w:r>
    </w:p>
    <w:p w:rsidR="00623CC8" w:rsidRDefault="00AC50F9">
      <w:pPr>
        <w:pStyle w:val="ConsPlusNormal"/>
        <w:spacing w:before="240"/>
        <w:jc w:val="both"/>
      </w:pPr>
      <w:r>
        <w:t xml:space="preserve">2.4. Структурная часть </w:t>
      </w:r>
      <w:r>
        <w:t>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</w:t>
      </w:r>
      <w:r>
        <w:t>ятельный инвентарный объект.</w:t>
      </w:r>
    </w:p>
    <w:p w:rsidR="00623CC8" w:rsidRDefault="00AC50F9">
      <w:pPr>
        <w:pStyle w:val="ConsPlusNormal"/>
        <w:spacing w:before="240"/>
        <w:jc w:val="both"/>
      </w:pPr>
      <w: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</w:t>
      </w:r>
      <w:hyperlink r:id="rId102" w:history="1">
        <w:r>
          <w:rPr>
            <w:color w:val="0000FF"/>
          </w:rPr>
          <w:t>Постановлении</w:t>
        </w:r>
      </w:hyperlink>
      <w:r>
        <w:t xml:space="preserve"> Правительства РФ от 01.01.2002 N 1.</w:t>
      </w:r>
    </w:p>
    <w:p w:rsidR="00623CC8" w:rsidRDefault="00AC50F9">
      <w:pPr>
        <w:pStyle w:val="ConsPlusNormal"/>
        <w:spacing w:before="240"/>
        <w:jc w:val="both"/>
      </w:pPr>
      <w:r>
        <w:t xml:space="preserve">Для целей настоящего пункта стоимость структурной части объекта основных средств </w:t>
      </w:r>
      <w:r>
        <w:lastRenderedPageBreak/>
        <w:t xml:space="preserve">считается значительной, если она составляет не </w:t>
      </w:r>
      <w:r>
        <w:t>менее 10% его общей стоимости.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03" w:history="1">
        <w:r>
          <w:rPr>
            <w:i/>
            <w:iCs/>
            <w:color w:val="0000FF"/>
          </w:rPr>
          <w:t>п. 10</w:t>
        </w:r>
      </w:hyperlink>
      <w:r>
        <w:rPr>
          <w:i/>
          <w:iCs/>
        </w:rPr>
        <w:t xml:space="preserve"> СГС "Основные средства")</w:t>
      </w:r>
    </w:p>
    <w:p w:rsidR="00623CC8" w:rsidRDefault="00AC50F9">
      <w:pPr>
        <w:pStyle w:val="ConsPlusNormal"/>
        <w:spacing w:before="240"/>
        <w:jc w:val="both"/>
      </w:pPr>
      <w:r>
        <w:t>2.5. Отдельными ин</w:t>
      </w:r>
      <w:r>
        <w:t>вентарными объектами являются:</w:t>
      </w:r>
    </w:p>
    <w:p w:rsidR="00623CC8" w:rsidRDefault="00AC50F9">
      <w:pPr>
        <w:pStyle w:val="ConsPlusNormal"/>
        <w:spacing w:before="240"/>
        <w:jc w:val="both"/>
      </w:pPr>
      <w:r>
        <w:t>- локальная вычислительная сеть;</w:t>
      </w:r>
    </w:p>
    <w:p w:rsidR="00623CC8" w:rsidRDefault="00AC50F9">
      <w:pPr>
        <w:pStyle w:val="ConsPlusNormal"/>
        <w:spacing w:before="240"/>
        <w:jc w:val="both"/>
      </w:pPr>
      <w:r>
        <w:t>- принтеры;</w:t>
      </w:r>
    </w:p>
    <w:p w:rsidR="00623CC8" w:rsidRDefault="00AC50F9">
      <w:pPr>
        <w:pStyle w:val="ConsPlusNormal"/>
        <w:spacing w:before="240"/>
        <w:jc w:val="both"/>
      </w:pPr>
      <w:r>
        <w:t>- сканеры;</w:t>
      </w:r>
    </w:p>
    <w:p w:rsidR="00623CC8" w:rsidRDefault="00AC50F9">
      <w:pPr>
        <w:pStyle w:val="ConsPlusNormal"/>
        <w:spacing w:before="240"/>
        <w:jc w:val="both"/>
      </w:pPr>
      <w:r>
        <w:t>- приборы (аппаратура) пожарной сигнализации;</w:t>
      </w:r>
    </w:p>
    <w:p w:rsidR="00623CC8" w:rsidRDefault="00AC50F9">
      <w:pPr>
        <w:pStyle w:val="ConsPlusNormal"/>
        <w:spacing w:before="240"/>
        <w:jc w:val="both"/>
      </w:pPr>
      <w:r>
        <w:t>- приборы (аппаратура) охранной сигнализации.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04" w:history="1">
        <w:r>
          <w:rPr>
            <w:i/>
            <w:iCs/>
            <w:color w:val="0000FF"/>
          </w:rPr>
          <w:t>п. 10</w:t>
        </w:r>
      </w:hyperlink>
      <w:r>
        <w:rPr>
          <w:i/>
          <w:iCs/>
        </w:rPr>
        <w:t xml:space="preserve"> СГС "Основные средства", </w:t>
      </w:r>
      <w:hyperlink r:id="rId105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политика", </w:t>
      </w:r>
      <w:hyperlink r:id="rId106" w:history="1">
        <w:r>
          <w:rPr>
            <w:i/>
            <w:iCs/>
            <w:color w:val="0000FF"/>
          </w:rPr>
          <w:t>п. п. 6</w:t>
        </w:r>
      </w:hyperlink>
      <w:r>
        <w:rPr>
          <w:i/>
          <w:iCs/>
        </w:rPr>
        <w:t xml:space="preserve">, </w:t>
      </w:r>
      <w:hyperlink r:id="rId107" w:history="1">
        <w:r>
          <w:rPr>
            <w:i/>
            <w:iCs/>
            <w:color w:val="0000FF"/>
          </w:rPr>
          <w:t>45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2.6. Каждому инвентарному объекту основных средств присваивается инвента</w:t>
      </w:r>
      <w:r>
        <w:t>рный номер, состоящий из 12 знаков:</w:t>
      </w:r>
    </w:p>
    <w:p w:rsidR="00623CC8" w:rsidRDefault="00AC50F9">
      <w:pPr>
        <w:pStyle w:val="ConsPlusNormal"/>
        <w:spacing w:before="240"/>
        <w:jc w:val="both"/>
      </w:pPr>
      <w:r>
        <w:t>1-й знак - код вида финансового обеспечения (деятельности);</w:t>
      </w:r>
    </w:p>
    <w:p w:rsidR="00623CC8" w:rsidRDefault="00AC50F9">
      <w:pPr>
        <w:pStyle w:val="ConsPlusNormal"/>
        <w:spacing w:before="240"/>
        <w:jc w:val="both"/>
      </w:pPr>
      <w:r>
        <w:t>2-й - 4-й знаки - код синтетического счета;</w:t>
      </w:r>
    </w:p>
    <w:p w:rsidR="00623CC8" w:rsidRDefault="00AC50F9">
      <w:pPr>
        <w:pStyle w:val="ConsPlusNormal"/>
        <w:spacing w:before="240"/>
        <w:jc w:val="both"/>
      </w:pPr>
      <w:r>
        <w:t>5-й - 6-й знаки - код аналитического счета;</w:t>
      </w:r>
    </w:p>
    <w:p w:rsidR="00623CC8" w:rsidRDefault="00AC50F9">
      <w:pPr>
        <w:pStyle w:val="ConsPlusNormal"/>
        <w:spacing w:before="240"/>
        <w:jc w:val="both"/>
      </w:pPr>
      <w:r>
        <w:t>7-й - 12-й знаки - порядковый номер объекта в группе (000001 - 999999).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08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"Основные средства", </w:t>
      </w:r>
      <w:hyperlink r:id="rId109" w:history="1">
        <w:r>
          <w:rPr>
            <w:i/>
            <w:iCs/>
            <w:color w:val="0000FF"/>
          </w:rPr>
          <w:t>п. 46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2.7. Инвентарный номер наносится:</w:t>
      </w:r>
    </w:p>
    <w:p w:rsidR="00623CC8" w:rsidRDefault="00AC50F9">
      <w:pPr>
        <w:pStyle w:val="ConsPlusNormal"/>
        <w:spacing w:before="240"/>
        <w:jc w:val="both"/>
      </w:pPr>
      <w:r>
        <w:t>- на объекты недвижимого имущества - несмываемой краской;</w:t>
      </w:r>
    </w:p>
    <w:p w:rsidR="00623CC8" w:rsidRDefault="00AC50F9">
      <w:pPr>
        <w:pStyle w:val="ConsPlusNormal"/>
        <w:spacing w:before="240"/>
        <w:jc w:val="both"/>
      </w:pPr>
      <w:r>
        <w:t>- на объекты движимого им</w:t>
      </w:r>
      <w:r>
        <w:t>ущества - штрихкодированием с использованием принтера штрихкода и сканера штрихкода.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10" w:history="1">
        <w:r>
          <w:rPr>
            <w:i/>
            <w:iCs/>
            <w:color w:val="0000FF"/>
          </w:rPr>
          <w:t>п. 46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 xml:space="preserve">2.8. Объектам аренды, в отношении которых балансодержатель (собственник) не указал в передаточных документах инвентарный номер, присваивается инвентарный номер в соответствии с </w:t>
      </w:r>
      <w:hyperlink r:id="rId111" w:history="1">
        <w:r>
          <w:rPr>
            <w:color w:val="0000FF"/>
          </w:rPr>
          <w:t>порядком</w:t>
        </w:r>
      </w:hyperlink>
      <w:r>
        <w:t>, предусмотренн</w:t>
      </w:r>
      <w:r>
        <w:t>ым настоящей Учетной политикой.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12" w:history="1">
        <w:r>
          <w:rPr>
            <w:i/>
            <w:iCs/>
            <w:color w:val="0000FF"/>
          </w:rPr>
          <w:t>п. 46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 xml:space="preserve">2.9. Основные средства, выявленные при инвентаризации, </w:t>
      </w:r>
      <w:r>
        <w:t>принимаются к учету по справедливой стоимости, определенной комиссией по поступлению и выбытию активов с применением наиболее подходящего в каждом случае метода.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13" w:history="1">
        <w:r>
          <w:rPr>
            <w:i/>
            <w:iCs/>
            <w:color w:val="0000FF"/>
          </w:rPr>
          <w:t>п. п. 52</w:t>
        </w:r>
      </w:hyperlink>
      <w:r>
        <w:rPr>
          <w:i/>
          <w:iCs/>
        </w:rPr>
        <w:t xml:space="preserve">, </w:t>
      </w:r>
      <w:hyperlink r:id="rId114" w:history="1">
        <w:r>
          <w:rPr>
            <w:i/>
            <w:iCs/>
            <w:color w:val="0000FF"/>
          </w:rPr>
          <w:t>54</w:t>
        </w:r>
      </w:hyperlink>
      <w:r>
        <w:rPr>
          <w:i/>
          <w:iCs/>
        </w:rPr>
        <w:t xml:space="preserve"> СГС "Концептуальные основы", </w:t>
      </w:r>
      <w:hyperlink r:id="rId115" w:history="1">
        <w:r>
          <w:rPr>
            <w:i/>
            <w:iCs/>
            <w:color w:val="0000FF"/>
          </w:rPr>
          <w:t>п. 31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2.10. В инвентарных карточках учета нефин</w:t>
      </w:r>
      <w:r>
        <w:t xml:space="preserve">ансовых активов </w:t>
      </w:r>
      <w:hyperlink r:id="rId116" w:history="1">
        <w:r>
          <w:rPr>
            <w:color w:val="0000FF"/>
          </w:rPr>
          <w:t>(ф. 0504031)</w:t>
        </w:r>
      </w:hyperlink>
      <w:r>
        <w:t>, открытых в отношении зданий и сооружений, дополнительно отража</w:t>
      </w:r>
      <w:r>
        <w:t xml:space="preserve">ются сведения о наличии пожарной, </w:t>
      </w:r>
      <w:r>
        <w:lastRenderedPageBreak/>
        <w:t>охранной сигнализации и других аналогичных систем, связанных со зданием (прикрепленных к стенам, фундаменту, соединенных между собой кабельными линиями), с указанием даты ввода в эксплуатацию и конкретных помещений, оборуд</w:t>
      </w:r>
      <w:r>
        <w:t>ованных системами.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17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2.11. Балансовая стоимость объек</w:t>
      </w:r>
      <w:r>
        <w:t>та основных средств видов "Машины и оборудование", "Транспортные средства" увеличивается на стоимость затрат по замене его отдельных составных частей при условии, что такие составные части в соответствии с критериями признания объекта основных средств приз</w:t>
      </w:r>
      <w:r>
        <w:t>наются активом и согласно порядку эксплуатации объекта (его составных частей) требуется такая замена, в том числе в ходе капитального ремонта.</w:t>
      </w:r>
    </w:p>
    <w:p w:rsidR="00623CC8" w:rsidRDefault="00AC50F9">
      <w:pPr>
        <w:pStyle w:val="ConsPlusNormal"/>
        <w:spacing w:before="240"/>
        <w:jc w:val="both"/>
      </w:pPr>
      <w:r>
        <w:t>Одновременно балансовая стоимость этого объекта уменьшается на стоимость выбывающих (заменяемых) частей.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>(Основан</w:t>
      </w:r>
      <w:r>
        <w:rPr>
          <w:i/>
          <w:iCs/>
        </w:rPr>
        <w:t xml:space="preserve">ие: </w:t>
      </w:r>
      <w:hyperlink r:id="rId118" w:history="1">
        <w:r>
          <w:rPr>
            <w:i/>
            <w:iCs/>
            <w:color w:val="0000FF"/>
          </w:rPr>
          <w:t>п. п. 19</w:t>
        </w:r>
      </w:hyperlink>
      <w:r>
        <w:rPr>
          <w:i/>
          <w:iCs/>
        </w:rPr>
        <w:t xml:space="preserve">, </w:t>
      </w:r>
      <w:hyperlink r:id="rId119" w:history="1">
        <w:r>
          <w:rPr>
            <w:i/>
            <w:iCs/>
            <w:color w:val="0000FF"/>
          </w:rPr>
          <w:t>27</w:t>
        </w:r>
      </w:hyperlink>
      <w:r>
        <w:rPr>
          <w:i/>
          <w:iCs/>
        </w:rPr>
        <w:t xml:space="preserve"> СГС "Основные средства")</w:t>
      </w:r>
    </w:p>
    <w:p w:rsidR="00623CC8" w:rsidRDefault="00AC50F9">
      <w:pPr>
        <w:pStyle w:val="ConsPlusNormal"/>
        <w:spacing w:before="240"/>
        <w:jc w:val="both"/>
      </w:pPr>
      <w:r>
        <w:t>2.12. Балансовая стоимость объекта основных средств в случаях дост</w:t>
      </w:r>
      <w:r>
        <w:t>ройки, дооборудования, реконструкции, в том числе с элементами реставрации, технического перевооружения, модернизации, частичной ликвидации (разукомплектации), увеличивается на сумму сформированных капитальных вложений в этот объект.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20" w:history="1">
        <w:r>
          <w:rPr>
            <w:i/>
            <w:iCs/>
            <w:color w:val="0000FF"/>
          </w:rPr>
          <w:t>п. 19</w:t>
        </w:r>
      </w:hyperlink>
      <w:r>
        <w:rPr>
          <w:i/>
          <w:iCs/>
        </w:rPr>
        <w:t xml:space="preserve"> СГС "Основные средства")</w:t>
      </w:r>
    </w:p>
    <w:p w:rsidR="00623CC8" w:rsidRDefault="00AC50F9">
      <w:pPr>
        <w:pStyle w:val="ConsPlusNormal"/>
        <w:spacing w:before="240"/>
        <w:jc w:val="both"/>
      </w:pPr>
      <w:r>
        <w:t>2.13. Стоимость основного средства изменяется в случае проведения перео</w:t>
      </w:r>
      <w:r>
        <w:t>ценки этого основного средства и отражения ее результатов в учете.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21" w:history="1">
        <w:r>
          <w:rPr>
            <w:i/>
            <w:iCs/>
            <w:color w:val="0000FF"/>
          </w:rPr>
          <w:t>п. 19</w:t>
        </w:r>
      </w:hyperlink>
      <w:r>
        <w:rPr>
          <w:i/>
          <w:iCs/>
        </w:rPr>
        <w:t xml:space="preserve"> СГС "Ос</w:t>
      </w:r>
      <w:r>
        <w:rPr>
          <w:i/>
          <w:iCs/>
        </w:rPr>
        <w:t>новные средства")</w:t>
      </w:r>
    </w:p>
    <w:p w:rsidR="00623CC8" w:rsidRDefault="00AC50F9">
      <w:pPr>
        <w:pStyle w:val="ConsPlusNormal"/>
        <w:spacing w:before="240"/>
        <w:jc w:val="both"/>
      </w:pPr>
      <w:r>
        <w:t>2.14. Переоценка основных средств проводится:</w:t>
      </w:r>
    </w:p>
    <w:p w:rsidR="00623CC8" w:rsidRDefault="00AC50F9">
      <w:pPr>
        <w:pStyle w:val="ConsPlusNormal"/>
        <w:spacing w:before="240"/>
        <w:jc w:val="both"/>
      </w:pPr>
      <w:r>
        <w:t>- по решению Правительства РФ;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22" w:history="1">
        <w:r>
          <w:rPr>
            <w:i/>
            <w:iCs/>
            <w:color w:val="0000FF"/>
          </w:rPr>
          <w:t>п. 28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- в случае отчуждения активов не в пользу организаций госсектора.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23" w:history="1">
        <w:r>
          <w:rPr>
            <w:i/>
            <w:iCs/>
            <w:color w:val="0000FF"/>
          </w:rPr>
          <w:t>п. 29</w:t>
        </w:r>
      </w:hyperlink>
      <w:r>
        <w:rPr>
          <w:i/>
          <w:iCs/>
        </w:rPr>
        <w:t xml:space="preserve"> СГС "Основные средства", </w:t>
      </w:r>
      <w:hyperlink r:id="rId124" w:history="1">
        <w:r>
          <w:rPr>
            <w:i/>
            <w:iCs/>
            <w:color w:val="0000FF"/>
          </w:rPr>
          <w:t>п. 28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2.15. При отраже</w:t>
      </w:r>
      <w:r>
        <w:t>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>(Осно</w:t>
      </w:r>
      <w:r>
        <w:rPr>
          <w:i/>
          <w:iCs/>
        </w:rPr>
        <w:t xml:space="preserve">вание: </w:t>
      </w:r>
      <w:hyperlink r:id="rId125" w:history="1">
        <w:r>
          <w:rPr>
            <w:i/>
            <w:iCs/>
            <w:color w:val="0000FF"/>
          </w:rPr>
          <w:t>п. 41</w:t>
        </w:r>
      </w:hyperlink>
      <w:r>
        <w:rPr>
          <w:i/>
          <w:iCs/>
        </w:rPr>
        <w:t xml:space="preserve"> СГС "Основные средства")</w:t>
      </w:r>
    </w:p>
    <w:p w:rsidR="00623CC8" w:rsidRDefault="00AC50F9">
      <w:pPr>
        <w:pStyle w:val="ConsPlusNormal"/>
        <w:spacing w:before="240"/>
        <w:jc w:val="both"/>
      </w:pPr>
      <w:r>
        <w:t xml:space="preserve">2.16. Стоимость ликвидируемых </w:t>
      </w:r>
      <w:r>
        <w:t xml:space="preserve">(разукомплектованных) частей, если она не была выделена в документах поставщика, при частичной ликвидации (разукомплектации) объекта основного средства определяется комиссией по поступлению и выбытию активов пропорционально выбранному комиссией показателю </w:t>
      </w:r>
      <w:r>
        <w:t>(площадь, объем и др.).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26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2.17. Ответственным за хран</w:t>
      </w:r>
      <w:r>
        <w:t xml:space="preserve">ение документов производителя, входящих в комплектацию </w:t>
      </w:r>
      <w:r>
        <w:lastRenderedPageBreak/>
        <w:t>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27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2.18. Продажа объектов основных средств оформляется актом о приеме-передаче объектов нефинансовы</w:t>
      </w:r>
      <w:r>
        <w:t xml:space="preserve">х активов </w:t>
      </w:r>
      <w:hyperlink r:id="rId128" w:history="1">
        <w:r>
          <w:rPr>
            <w:color w:val="0000FF"/>
          </w:rPr>
          <w:t>(ф. 0504101)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Методические </w:t>
      </w:r>
      <w:hyperlink r:id="rId129" w:history="1">
        <w:r>
          <w:rPr>
            <w:i/>
            <w:iCs/>
            <w:color w:val="0000FF"/>
          </w:rPr>
          <w:t>указания</w:t>
        </w:r>
      </w:hyperlink>
      <w:r>
        <w:rPr>
          <w:i/>
          <w:iCs/>
        </w:rPr>
        <w:t xml:space="preserve"> N 52н)</w:t>
      </w:r>
    </w:p>
    <w:p w:rsidR="00623CC8" w:rsidRDefault="00AC50F9">
      <w:pPr>
        <w:pStyle w:val="ConsPlusNormal"/>
        <w:spacing w:before="240"/>
        <w:jc w:val="both"/>
      </w:pPr>
      <w:r>
        <w:t>2.19. Безвозмездная передача объектов основных средств оформляется актом о приеме-передаче объектов нефинансовых активо</w:t>
      </w:r>
      <w:r>
        <w:t xml:space="preserve">в </w:t>
      </w:r>
      <w:hyperlink r:id="rId130" w:history="1">
        <w:r>
          <w:rPr>
            <w:color w:val="0000FF"/>
          </w:rPr>
          <w:t>(ф. 0504101)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Методические </w:t>
      </w:r>
      <w:hyperlink r:id="rId131" w:history="1">
        <w:r>
          <w:rPr>
            <w:i/>
            <w:iCs/>
            <w:color w:val="0000FF"/>
          </w:rPr>
          <w:t>указания</w:t>
        </w:r>
      </w:hyperlink>
      <w:r>
        <w:rPr>
          <w:i/>
          <w:iCs/>
        </w:rPr>
        <w:t xml:space="preserve"> N 52н)</w:t>
      </w:r>
    </w:p>
    <w:p w:rsidR="00623CC8" w:rsidRDefault="00AC50F9">
      <w:pPr>
        <w:pStyle w:val="ConsPlusNormal"/>
        <w:spacing w:before="240"/>
        <w:jc w:val="both"/>
      </w:pPr>
      <w:r>
        <w:t xml:space="preserve">2.20. Частичная ликвидация объекта основных средств при его реконструкции (ремонте, модернизации) оформляется актом </w:t>
      </w:r>
      <w:r>
        <w:t xml:space="preserve">приема-сдачи отремонтированных, реконструированных и модернизированных объектов основных средств </w:t>
      </w:r>
      <w:hyperlink r:id="rId132" w:history="1">
        <w:r>
          <w:rPr>
            <w:color w:val="0000FF"/>
          </w:rPr>
          <w:t>(ф. 0504103)</w:t>
        </w:r>
      </w:hyperlink>
      <w:r>
        <w:t xml:space="preserve">. В иных случаях частичная ликвидация объекта основных средств оформляется актом по </w:t>
      </w:r>
      <w:hyperlink r:id="rId133" w:history="1">
        <w:r>
          <w:rPr>
            <w:color w:val="0000FF"/>
          </w:rPr>
          <w:t>форме</w:t>
        </w:r>
      </w:hyperlink>
      <w:r>
        <w:t>, приведенной в Приложении N 2 к настоящей Учетной политике.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Методические </w:t>
      </w:r>
      <w:hyperlink r:id="rId134" w:history="1">
        <w:r>
          <w:rPr>
            <w:i/>
            <w:iCs/>
            <w:color w:val="0000FF"/>
          </w:rPr>
          <w:t>указания</w:t>
        </w:r>
      </w:hyperlink>
      <w:r>
        <w:rPr>
          <w:i/>
          <w:iCs/>
        </w:rPr>
        <w:t xml:space="preserve"> N 52н, </w:t>
      </w:r>
      <w:hyperlink r:id="rId135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2.21. Признание объектов неоперационной (финансовой) аренды осуществляется по меньшей из двух величин:</w:t>
      </w:r>
    </w:p>
    <w:p w:rsidR="00623CC8" w:rsidRDefault="00AC50F9">
      <w:pPr>
        <w:pStyle w:val="ConsPlusNormal"/>
        <w:spacing w:before="240"/>
        <w:jc w:val="both"/>
      </w:pPr>
      <w:r>
        <w:t>- справедливой стоимости имущества - предмета аренды;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r>
        <w:t xml:space="preserve">дисконтированной стоимости арендных платежей, определяемой в порядке, приведенном в </w:t>
      </w:r>
      <w:hyperlink r:id="rId136" w:history="1">
        <w:r>
          <w:rPr>
            <w:color w:val="0000FF"/>
          </w:rPr>
          <w:t>Приложении N 13</w:t>
        </w:r>
      </w:hyperlink>
      <w:r>
        <w:t xml:space="preserve"> к Учетной политике.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37" w:history="1">
        <w:r>
          <w:rPr>
            <w:i/>
            <w:iCs/>
            <w:color w:val="0000FF"/>
          </w:rPr>
          <w:t>п. п. 7</w:t>
        </w:r>
      </w:hyperlink>
      <w:r>
        <w:rPr>
          <w:i/>
          <w:iCs/>
        </w:rPr>
        <w:t xml:space="preserve">, </w:t>
      </w:r>
      <w:hyperlink r:id="rId138" w:history="1">
        <w:r>
          <w:rPr>
            <w:i/>
            <w:iCs/>
            <w:color w:val="0000FF"/>
          </w:rPr>
          <w:t>18</w:t>
        </w:r>
      </w:hyperlink>
      <w:r>
        <w:rPr>
          <w:i/>
          <w:iCs/>
        </w:rPr>
        <w:t xml:space="preserve">, </w:t>
      </w:r>
      <w:hyperlink r:id="rId139" w:history="1">
        <w:r>
          <w:rPr>
            <w:i/>
            <w:iCs/>
            <w:color w:val="0000FF"/>
          </w:rPr>
          <w:t>18.1</w:t>
        </w:r>
      </w:hyperlink>
      <w:r>
        <w:rPr>
          <w:i/>
          <w:iCs/>
        </w:rPr>
        <w:t xml:space="preserve">, </w:t>
      </w:r>
      <w:hyperlink r:id="rId140" w:history="1">
        <w:r>
          <w:rPr>
            <w:i/>
            <w:iCs/>
            <w:color w:val="0000FF"/>
          </w:rPr>
          <w:t>18.2</w:t>
        </w:r>
      </w:hyperlink>
      <w:r>
        <w:rPr>
          <w:i/>
          <w:iCs/>
        </w:rPr>
        <w:t xml:space="preserve">, </w:t>
      </w:r>
      <w:hyperlink r:id="rId141" w:history="1">
        <w:r>
          <w:rPr>
            <w:i/>
            <w:iCs/>
            <w:color w:val="0000FF"/>
          </w:rPr>
          <w:t>18.3</w:t>
        </w:r>
      </w:hyperlink>
      <w:r>
        <w:rPr>
          <w:i/>
          <w:iCs/>
        </w:rPr>
        <w:t xml:space="preserve"> СГС "</w:t>
      </w:r>
      <w:r>
        <w:rPr>
          <w:i/>
          <w:iCs/>
        </w:rPr>
        <w:t>Аренда")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3. Нематериальные активы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3.1. В составе нематериальных активов 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>(Ос</w:t>
      </w:r>
      <w:r>
        <w:rPr>
          <w:i/>
          <w:iCs/>
        </w:rPr>
        <w:t xml:space="preserve">нование: </w:t>
      </w:r>
      <w:hyperlink r:id="rId142" w:history="1">
        <w:r>
          <w:rPr>
            <w:i/>
            <w:iCs/>
            <w:color w:val="0000FF"/>
          </w:rPr>
          <w:t>п. 56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3.2. Сроком полезного использования нематериального актива являе</w:t>
      </w:r>
      <w:r>
        <w:t>тся период, в течение которого предполагается использование актива.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43" w:history="1">
        <w:r>
          <w:rPr>
            <w:i/>
            <w:iCs/>
            <w:color w:val="0000FF"/>
          </w:rPr>
          <w:t>п. 60</w:t>
        </w:r>
      </w:hyperlink>
      <w:r>
        <w:rPr>
          <w:i/>
          <w:iCs/>
        </w:rPr>
        <w:t xml:space="preserve"> Инстру</w:t>
      </w:r>
      <w:r>
        <w:rPr>
          <w:i/>
          <w:iCs/>
        </w:rPr>
        <w:t>кции N 157н)</w:t>
      </w:r>
    </w:p>
    <w:p w:rsidR="00623CC8" w:rsidRDefault="00AC50F9">
      <w:pPr>
        <w:pStyle w:val="ConsPlusNormal"/>
        <w:spacing w:before="240"/>
        <w:jc w:val="both"/>
      </w:pPr>
      <w:r>
        <w:t>3.3. Продолжительность периода, в течение которого предполагается использовать нематериальный актив, ежегодно определяется комиссией по поступлению и выбытию активов.</w:t>
      </w:r>
    </w:p>
    <w:p w:rsidR="00623CC8" w:rsidRDefault="00AC50F9">
      <w:pPr>
        <w:pStyle w:val="ConsPlusNormal"/>
        <w:spacing w:before="240"/>
        <w:jc w:val="both"/>
      </w:pPr>
      <w:r>
        <w:t>Изменение продолжительности периода использования нематериального актива явл</w:t>
      </w:r>
      <w:r>
        <w:t>яется существенным, если это изменение (разница между продолжительностью предполагаемого периода использования и текущего) составляет 5% или более от продолжительности текущего периода.</w:t>
      </w:r>
    </w:p>
    <w:p w:rsidR="00623CC8" w:rsidRDefault="00AC50F9">
      <w:pPr>
        <w:pStyle w:val="ConsPlusNormal"/>
        <w:spacing w:before="240"/>
        <w:jc w:val="both"/>
      </w:pPr>
      <w:r>
        <w:lastRenderedPageBreak/>
        <w:t>Срок полезного использования таких объектов НМА подлежит уточнению.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>(О</w:t>
      </w:r>
      <w:r>
        <w:rPr>
          <w:i/>
          <w:iCs/>
        </w:rPr>
        <w:t xml:space="preserve">снование: </w:t>
      </w:r>
      <w:hyperlink r:id="rId144" w:history="1">
        <w:r>
          <w:rPr>
            <w:i/>
            <w:iCs/>
            <w:color w:val="0000FF"/>
          </w:rPr>
          <w:t>п. 61</w:t>
        </w:r>
      </w:hyperlink>
      <w:r>
        <w:rPr>
          <w:i/>
          <w:iCs/>
        </w:rPr>
        <w:t xml:space="preserve"> Инструкции N 157н)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4. Материальные запасы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4.1.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:rsidR="00623CC8" w:rsidRDefault="00AC50F9">
      <w:pPr>
        <w:pStyle w:val="ConsPlusNormal"/>
        <w:spacing w:before="240"/>
        <w:jc w:val="both"/>
      </w:pPr>
      <w:r>
        <w:t>При одновременном приобретении нескольких видов мат</w:t>
      </w:r>
      <w:r>
        <w:t>ериальных запасов такие расходы распределяются пропорционально договорной цене приобретаемых материалов.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45" w:history="1">
        <w:r>
          <w:rPr>
            <w:i/>
            <w:iCs/>
            <w:color w:val="0000FF"/>
          </w:rPr>
          <w:t>п. п. 6</w:t>
        </w:r>
      </w:hyperlink>
      <w:r>
        <w:rPr>
          <w:i/>
          <w:iCs/>
        </w:rPr>
        <w:t xml:space="preserve">, </w:t>
      </w:r>
      <w:hyperlink r:id="rId146" w:history="1">
        <w:r>
          <w:rPr>
            <w:i/>
            <w:iCs/>
            <w:color w:val="0000FF"/>
          </w:rPr>
          <w:t>100</w:t>
        </w:r>
      </w:hyperlink>
      <w:r>
        <w:rPr>
          <w:i/>
          <w:iCs/>
        </w:rPr>
        <w:t xml:space="preserve">, </w:t>
      </w:r>
      <w:hyperlink r:id="rId147" w:history="1">
        <w:r>
          <w:rPr>
            <w:i/>
            <w:iCs/>
            <w:color w:val="0000FF"/>
          </w:rPr>
          <w:t>102</w:t>
        </w:r>
      </w:hyperlink>
      <w:r>
        <w:rPr>
          <w:i/>
          <w:iCs/>
        </w:rPr>
        <w:t xml:space="preserve"> Инструкции N 157н, </w:t>
      </w:r>
      <w:hyperlink r:id="rId148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4.2. 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</w:t>
      </w:r>
      <w:r>
        <w:t xml:space="preserve"> стоимости, определяемой методом рыночных цен.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49" w:history="1">
        <w:r>
          <w:rPr>
            <w:i/>
            <w:iCs/>
            <w:color w:val="0000FF"/>
          </w:rPr>
          <w:t>п. п. 52</w:t>
        </w:r>
      </w:hyperlink>
      <w:r>
        <w:rPr>
          <w:i/>
          <w:iCs/>
        </w:rPr>
        <w:t xml:space="preserve">, </w:t>
      </w:r>
      <w:hyperlink r:id="rId150" w:history="1">
        <w:r>
          <w:rPr>
            <w:i/>
            <w:iCs/>
            <w:color w:val="0000FF"/>
          </w:rPr>
          <w:t>54</w:t>
        </w:r>
      </w:hyperlink>
      <w:r>
        <w:rPr>
          <w:i/>
          <w:iCs/>
        </w:rPr>
        <w:t xml:space="preserve"> СГС "Концептуальные основы", </w:t>
      </w:r>
      <w:hyperlink r:id="rId151" w:history="1">
        <w:r>
          <w:rPr>
            <w:i/>
            <w:iCs/>
            <w:color w:val="0000FF"/>
          </w:rPr>
          <w:t>п. 106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4.3. Оценка материальных запасов при их выбытии осуществляется</w:t>
      </w:r>
    </w:p>
    <w:p w:rsidR="00623CC8" w:rsidRDefault="00AC50F9">
      <w:pPr>
        <w:pStyle w:val="ConsPlusNormal"/>
        <w:spacing w:before="240"/>
        <w:jc w:val="both"/>
      </w:pPr>
      <w:r>
        <w:t>- по средн</w:t>
      </w:r>
      <w:r>
        <w:t>ей фактической стоимости.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52" w:history="1">
        <w:r>
          <w:rPr>
            <w:i/>
            <w:iCs/>
            <w:color w:val="0000FF"/>
          </w:rPr>
          <w:t>п. 46</w:t>
        </w:r>
      </w:hyperlink>
      <w:r>
        <w:rPr>
          <w:i/>
          <w:iCs/>
        </w:rPr>
        <w:t xml:space="preserve"> СГС "Концептуальные основы", </w:t>
      </w:r>
      <w:hyperlink r:id="rId153" w:history="1">
        <w:r>
          <w:rPr>
            <w:i/>
            <w:iCs/>
            <w:color w:val="0000FF"/>
          </w:rPr>
          <w:t>п. 108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 xml:space="preserve">4.4. Нормы расхода ГСМ применяю на основании Методических </w:t>
      </w:r>
      <w:hyperlink r:id="rId154" w:history="1">
        <w:r>
          <w:rPr>
            <w:color w:val="0000FF"/>
          </w:rPr>
          <w:t>рекомендаций</w:t>
        </w:r>
      </w:hyperlink>
      <w:r>
        <w:t xml:space="preserve"> N АМ-23-р.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55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4.5. Передача материальных запасов подрядчику для изготовления (с</w:t>
      </w:r>
      <w:r>
        <w:t xml:space="preserve">оздания) объектов нефинансовых активов осуществляется по накладной на отпуск материалов (материальных ценностей) на сторону </w:t>
      </w:r>
      <w:hyperlink r:id="rId156" w:history="1">
        <w:r>
          <w:rPr>
            <w:color w:val="0000FF"/>
          </w:rPr>
          <w:t>(ф. 0504205)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57" w:history="1">
        <w:r>
          <w:rPr>
            <w:i/>
            <w:iCs/>
            <w:color w:val="0000FF"/>
          </w:rPr>
          <w:t>п. 116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 xml:space="preserve">4.6. Выдача запасных частей и хозяйственных материалов (электролампочек, мыла, щеток и т.п.) на хозяйственные нужды оформляется ведомостью выдачи материальных ценностей на нужды учреждения </w:t>
      </w:r>
      <w:hyperlink r:id="rId158" w:history="1">
        <w:r>
          <w:rPr>
            <w:color w:val="0000FF"/>
          </w:rPr>
          <w:t>(ф. 0504210)</w:t>
        </w:r>
      </w:hyperlink>
      <w:r>
        <w:t>, которая является основанием для их списания.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59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spacing w:before="240"/>
        <w:jc w:val="center"/>
        <w:rPr>
          <w:b/>
          <w:bCs/>
        </w:rPr>
      </w:pPr>
      <w:r>
        <w:rPr>
          <w:b/>
          <w:bCs/>
        </w:rPr>
        <w:t>5 . Общехозяйственные расходы</w:t>
      </w:r>
    </w:p>
    <w:p w:rsidR="00623CC8" w:rsidRDefault="00623CC8">
      <w:pPr>
        <w:pStyle w:val="ConsPlusNormal"/>
        <w:spacing w:before="240"/>
        <w:jc w:val="center"/>
        <w:rPr>
          <w:b/>
          <w:bCs/>
        </w:rPr>
      </w:pPr>
    </w:p>
    <w:p w:rsidR="00623CC8" w:rsidRDefault="00AC50F9">
      <w:pPr>
        <w:pStyle w:val="Standard"/>
        <w:jc w:val="both"/>
      </w:pPr>
      <w:r>
        <w:t>5.1. Общехозяйственными признаются расходы, которые не связаны с выполнением работ (оказанием услуг</w:t>
      </w:r>
      <w:r>
        <w:t>) и осуществлены для обеспечения функционирования учреждения в целом как хозяйствующего субъекта.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60" w:history="1">
        <w:r>
          <w:rPr>
            <w:i/>
            <w:iCs/>
            <w:color w:val="0000FF"/>
          </w:rPr>
          <w:t>п. 135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5.2. В составе общехозяйственных расходов, распределяемых на себестоимость, отражаются:</w:t>
      </w:r>
    </w:p>
    <w:p w:rsidR="00623CC8" w:rsidRDefault="00AC50F9">
      <w:pPr>
        <w:pStyle w:val="ConsPlusNormal"/>
        <w:spacing w:before="240"/>
        <w:jc w:val="both"/>
      </w:pPr>
      <w:r>
        <w:t>- расходы на оплату коммунальных услуг;</w:t>
      </w:r>
    </w:p>
    <w:p w:rsidR="00623CC8" w:rsidRDefault="00AC50F9">
      <w:pPr>
        <w:pStyle w:val="ConsPlusNormal"/>
        <w:spacing w:before="240"/>
        <w:jc w:val="both"/>
      </w:pPr>
      <w:r>
        <w:lastRenderedPageBreak/>
        <w:t>- расходы на оплату услуг связи;</w:t>
      </w:r>
    </w:p>
    <w:p w:rsidR="00623CC8" w:rsidRDefault="00AC50F9">
      <w:pPr>
        <w:pStyle w:val="ConsPlusNormal"/>
        <w:spacing w:before="240"/>
        <w:jc w:val="both"/>
      </w:pPr>
      <w:r>
        <w:t>- расходы на оплату транспортных услуг;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r>
        <w:t>расходы на приобретение материальных запасов, израсходованных на общехозяйственные нужды;</w:t>
      </w:r>
    </w:p>
    <w:p w:rsidR="00623CC8" w:rsidRDefault="00AC50F9">
      <w:pPr>
        <w:pStyle w:val="ConsPlusNormal"/>
        <w:spacing w:before="240"/>
        <w:jc w:val="both"/>
      </w:pPr>
      <w:r>
        <w:t>- расходы на охрану;:</w:t>
      </w:r>
    </w:p>
    <w:p w:rsidR="00623CC8" w:rsidRDefault="00AC50F9">
      <w:pPr>
        <w:pStyle w:val="ConsPlusNormal"/>
        <w:spacing w:before="240"/>
        <w:jc w:val="both"/>
      </w:pPr>
      <w:r>
        <w:t>- расходы на оплату труда и начисления на выплаты по оплате труда работников, не принимающих участия в оказании услуг, выполнении работ;</w:t>
      </w:r>
    </w:p>
    <w:p w:rsidR="00623CC8" w:rsidRDefault="00AC50F9">
      <w:pPr>
        <w:pStyle w:val="ConsPlusNormal"/>
        <w:spacing w:before="240"/>
        <w:jc w:val="both"/>
      </w:pPr>
      <w:r>
        <w:t>- расхо</w:t>
      </w:r>
      <w:r>
        <w:t>ды на амортизацию основных средств, которые не задействованы в оказании услуг, выполнении работ;</w:t>
      </w:r>
    </w:p>
    <w:p w:rsidR="00623CC8" w:rsidRDefault="00AC50F9">
      <w:pPr>
        <w:pStyle w:val="ConsPlusNormal"/>
        <w:spacing w:before="240"/>
        <w:jc w:val="both"/>
      </w:pPr>
      <w:r>
        <w:t>- расходы на содержание и ремонт имущества, не используемого в оказании услуг, выполнении работ;</w:t>
      </w:r>
    </w:p>
    <w:p w:rsidR="00623CC8" w:rsidRDefault="00AC50F9">
      <w:pPr>
        <w:pStyle w:val="ConsPlusNormal"/>
        <w:numPr>
          <w:ilvl w:val="0"/>
          <w:numId w:val="1"/>
        </w:numPr>
        <w:spacing w:before="240"/>
        <w:ind w:left="0" w:firstLine="0"/>
        <w:jc w:val="both"/>
      </w:pPr>
      <w:r>
        <w:t>прочие расходы на общехозяйственные нужды.</w:t>
      </w:r>
    </w:p>
    <w:p w:rsidR="00623CC8" w:rsidRDefault="00AC50F9">
      <w:pPr>
        <w:pStyle w:val="ConsPlusNormal"/>
        <w:spacing w:before="240"/>
        <w:jc w:val="both"/>
      </w:pPr>
      <w:r>
        <w:t xml:space="preserve">5.3. Распределение </w:t>
      </w:r>
      <w:r>
        <w:t>общехозяйственных расходов производится по мере совершения операций.</w:t>
      </w:r>
    </w:p>
    <w:p w:rsidR="00623CC8" w:rsidRDefault="00AC50F9">
      <w:pPr>
        <w:pStyle w:val="ConsPlusNormal0"/>
        <w:numPr>
          <w:ilvl w:val="0"/>
          <w:numId w:val="1"/>
        </w:numPr>
        <w:spacing w:before="240"/>
        <w:jc w:val="both"/>
      </w:pPr>
      <w:r>
        <w:t xml:space="preserve">(Основание: </w:t>
      </w:r>
      <w:hyperlink r:id="rId161" w:history="1">
        <w:r>
          <w:rPr>
            <w:color w:val="0000FF"/>
          </w:rPr>
          <w:t>п. п. 134</w:t>
        </w:r>
      </w:hyperlink>
      <w:r>
        <w:t xml:space="preserve">, </w:t>
      </w:r>
      <w:hyperlink r:id="rId162" w:history="1">
        <w:r>
          <w:rPr>
            <w:color w:val="0000FF"/>
          </w:rPr>
          <w:t>135</w:t>
        </w:r>
      </w:hyperlink>
      <w:r>
        <w:t xml:space="preserve"> Инструкции N 157н)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both"/>
      </w:pPr>
      <w:r>
        <w:t>5.4. Общехозяйственные расходы относятся на увеличение расходов текущего финансового года.</w:t>
      </w:r>
    </w:p>
    <w:p w:rsidR="00623CC8" w:rsidRDefault="00AC50F9">
      <w:pPr>
        <w:pStyle w:val="ConsPlusNormal0"/>
        <w:numPr>
          <w:ilvl w:val="0"/>
          <w:numId w:val="1"/>
        </w:numPr>
        <w:spacing w:before="240"/>
        <w:jc w:val="both"/>
      </w:pPr>
      <w:r>
        <w:t xml:space="preserve">(Основание: </w:t>
      </w:r>
      <w:hyperlink r:id="rId163" w:history="1">
        <w:r>
          <w:rPr>
            <w:color w:val="0000FF"/>
          </w:rPr>
          <w:t>п. 135</w:t>
        </w:r>
      </w:hyperlink>
      <w: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5.5. Указанные расходы относятся в дебет счета 0 401 20 000.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64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6. Денежные средства, денежные эквиваленты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и денежные документы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 xml:space="preserve">6.1. Учет </w:t>
      </w:r>
      <w:r>
        <w:t xml:space="preserve">денежных средств осуществляется в соответствии с требованиями, установленными </w:t>
      </w:r>
      <w:hyperlink r:id="rId165" w:history="1">
        <w:r>
          <w:rPr>
            <w:color w:val="0000FF"/>
          </w:rPr>
          <w:t>Порядком</w:t>
        </w:r>
      </w:hyperlink>
      <w:r>
        <w:t xml:space="preserve"> веден</w:t>
      </w:r>
      <w:r>
        <w:t>ия кассовых операций.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66" w:history="1">
        <w:r>
          <w:rPr>
            <w:i/>
            <w:iCs/>
            <w:color w:val="0000FF"/>
          </w:rPr>
          <w:t>Указание</w:t>
        </w:r>
      </w:hyperlink>
      <w:r>
        <w:rPr>
          <w:i/>
          <w:iCs/>
        </w:rPr>
        <w:t xml:space="preserve"> N 3210-У)</w:t>
      </w:r>
    </w:p>
    <w:p w:rsidR="00623CC8" w:rsidRDefault="00AC50F9">
      <w:pPr>
        <w:pStyle w:val="ConsPlusNormal"/>
        <w:spacing w:before="240"/>
        <w:jc w:val="both"/>
      </w:pPr>
      <w:r>
        <w:t xml:space="preserve">6.2. Кассовая книга </w:t>
      </w:r>
      <w:hyperlink r:id="rId167" w:history="1">
        <w:r>
          <w:rPr>
            <w:color w:val="0000FF"/>
          </w:rPr>
          <w:t>(ф. 0504514)</w:t>
        </w:r>
      </w:hyperlink>
      <w:r>
        <w:t xml:space="preserve"> оформляется на бумажном носителе с применением компьютерной программы X.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68" w:history="1">
        <w:r>
          <w:rPr>
            <w:i/>
            <w:iCs/>
            <w:color w:val="0000FF"/>
          </w:rPr>
          <w:t>пп. 4.7 п. 4</w:t>
        </w:r>
      </w:hyperlink>
      <w:r>
        <w:rPr>
          <w:i/>
          <w:iCs/>
        </w:rPr>
        <w:t xml:space="preserve"> Указания N 3210-У)</w:t>
      </w:r>
    </w:p>
    <w:p w:rsidR="00623CC8" w:rsidRDefault="00AC50F9">
      <w:pPr>
        <w:pStyle w:val="ConsPlusNormal"/>
        <w:spacing w:before="240"/>
        <w:jc w:val="both"/>
      </w:pPr>
      <w:r>
        <w:t>6.3. В составе денежных документов учитываются:</w:t>
      </w:r>
    </w:p>
    <w:p w:rsidR="00623CC8" w:rsidRDefault="00AC50F9">
      <w:pPr>
        <w:pStyle w:val="ConsPlusNormal"/>
        <w:spacing w:before="240"/>
        <w:jc w:val="both"/>
      </w:pPr>
      <w:r>
        <w:t xml:space="preserve">- почтовые конверты с марками, отдельно </w:t>
      </w:r>
      <w:r>
        <w:t>приобретаемые почтовые марки;</w:t>
      </w:r>
    </w:p>
    <w:p w:rsidR="00623CC8" w:rsidRDefault="00AC50F9">
      <w:pPr>
        <w:pStyle w:val="ConsPlusNormal"/>
        <w:spacing w:before="240"/>
        <w:jc w:val="both"/>
      </w:pPr>
      <w:r>
        <w:t>- проездные билеты на проезд в городском пассажирском транспорте;</w:t>
      </w:r>
    </w:p>
    <w:p w:rsidR="00623CC8" w:rsidRDefault="00AC50F9">
      <w:pPr>
        <w:pStyle w:val="ConsPlusNormal"/>
        <w:spacing w:before="240"/>
        <w:jc w:val="both"/>
      </w:pPr>
      <w:r>
        <w:t>- проездные документы, приобретаемые для проезда работников к месту командировки и обратно.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lastRenderedPageBreak/>
        <w:t xml:space="preserve">(Основание: </w:t>
      </w:r>
      <w:hyperlink r:id="rId169" w:history="1">
        <w:r>
          <w:rPr>
            <w:i/>
            <w:iCs/>
            <w:color w:val="0000FF"/>
          </w:rPr>
          <w:t>п. 169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6.4. Денежные документы принимаются в кассу и учитываются по фактической стоимости с учетом всех налогов, в том числе возмещаемых.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70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7. Расчеты с дебиторами и кредиторами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7.1. Сумма</w:t>
      </w:r>
      <w:r>
        <w:t xml:space="preserve"> ущерба от недостач (хищений) материальных ценностей определяется исходя из текущей восстановительной стоимости, устанавливаемой комиссией по поступлению и выбытию активов.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71" w:history="1">
        <w:r>
          <w:rPr>
            <w:i/>
            <w:iCs/>
            <w:color w:val="0000FF"/>
          </w:rPr>
          <w:t>п. п. 6</w:t>
        </w:r>
      </w:hyperlink>
      <w:r>
        <w:rPr>
          <w:i/>
          <w:iCs/>
        </w:rPr>
        <w:t xml:space="preserve">, </w:t>
      </w:r>
      <w:hyperlink r:id="rId172" w:history="1">
        <w:r>
          <w:rPr>
            <w:i/>
            <w:iCs/>
            <w:color w:val="0000FF"/>
          </w:rPr>
          <w:t>220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7.2. Задолженность дебиторов по предъявленным к ним штрафам, пеням, иным санкциям отражается в учете при признании претензии дебитором или в момент вступления в законную силу решения суда об их взыскании.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73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7.3. Принятие объектов нефинансовых активов, поступивших в порядке возмещения в натуральной форме ущерба, причиненного виновным лицом, отражается с применением счета 0 401 10 172.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74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 xml:space="preserve">7.4. Аналитический учет расчетов с подотчетными лицами ведется в </w:t>
      </w:r>
      <w:r>
        <w:t xml:space="preserve">карточке учета средств и расчетов </w:t>
      </w:r>
      <w:hyperlink r:id="rId175" w:history="1">
        <w:r>
          <w:rPr>
            <w:color w:val="0000FF"/>
          </w:rPr>
          <w:t>(ф. 0504051)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76" w:history="1">
        <w:r>
          <w:rPr>
            <w:i/>
            <w:iCs/>
            <w:color w:val="0000FF"/>
          </w:rPr>
          <w:t>п. 218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7.5. Аналитический учет расчетов с поставщиками за поставленные материальные ценности, оказанные у</w:t>
      </w:r>
      <w:r>
        <w:t xml:space="preserve">слуги, выполненные работы ведется в карточке учета средств и расчетов </w:t>
      </w:r>
      <w:hyperlink r:id="rId177" w:history="1">
        <w:r>
          <w:rPr>
            <w:color w:val="0000FF"/>
          </w:rPr>
          <w:t>(ф. 0504051)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>(Основан</w:t>
      </w:r>
      <w:r>
        <w:rPr>
          <w:i/>
          <w:iCs/>
        </w:rPr>
        <w:t xml:space="preserve">ие: </w:t>
      </w:r>
      <w:hyperlink r:id="rId178" w:history="1">
        <w:r>
          <w:rPr>
            <w:i/>
            <w:iCs/>
            <w:color w:val="0000FF"/>
          </w:rPr>
          <w:t>п. 257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7.6. Аналитический учет расчетов по платежам в бюджеты ведется</w:t>
      </w:r>
      <w:r>
        <w:t xml:space="preserve"> в карточке учета средств и расчетов </w:t>
      </w:r>
      <w:hyperlink r:id="rId179" w:history="1">
        <w:r>
          <w:rPr>
            <w:color w:val="0000FF"/>
          </w:rPr>
          <w:t>(ф. 0504051)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80" w:history="1">
        <w:r>
          <w:rPr>
            <w:i/>
            <w:iCs/>
            <w:color w:val="0000FF"/>
          </w:rPr>
          <w:t>п. 264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7.7. Аналитический учет расчетов по оплате труда ведется в разрезе с</w:t>
      </w:r>
      <w:r>
        <w:t>труктурных подразделений.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81" w:history="1">
        <w:r>
          <w:rPr>
            <w:i/>
            <w:iCs/>
            <w:color w:val="0000FF"/>
          </w:rPr>
          <w:t>п. 257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7.8. В табеле учета использо</w:t>
      </w:r>
      <w:r>
        <w:t xml:space="preserve">вания рабочего времени </w:t>
      </w:r>
      <w:hyperlink r:id="rId182" w:history="1">
        <w:r>
          <w:rPr>
            <w:color w:val="0000FF"/>
          </w:rPr>
          <w:t>(ф. 0504421)</w:t>
        </w:r>
      </w:hyperlink>
      <w:r>
        <w:t xml:space="preserve"> регистрируются случаи отклонений от нормального использо</w:t>
      </w:r>
      <w:r>
        <w:t>вания рабочего времени, установленного правилами внутреннего трудового распорядка.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Методические </w:t>
      </w:r>
      <w:hyperlink r:id="rId183" w:history="1">
        <w:r>
          <w:rPr>
            <w:i/>
            <w:iCs/>
            <w:color w:val="0000FF"/>
          </w:rPr>
          <w:t>указания</w:t>
        </w:r>
      </w:hyperlink>
      <w:r>
        <w:rPr>
          <w:i/>
          <w:iCs/>
        </w:rPr>
        <w:t xml:space="preserve"> N 52н)</w:t>
      </w:r>
    </w:p>
    <w:p w:rsidR="00623CC8" w:rsidRDefault="00AC50F9">
      <w:pPr>
        <w:pStyle w:val="ConsPlusNormal"/>
        <w:spacing w:before="240"/>
        <w:jc w:val="both"/>
      </w:pPr>
      <w:r>
        <w:t xml:space="preserve">7.9. По не исполненной в срок и не соответствующей критериям признания актива дебиторской </w:t>
      </w:r>
      <w:r>
        <w:lastRenderedPageBreak/>
        <w:t>задолженности создается резерв.</w:t>
      </w:r>
    </w:p>
    <w:p w:rsidR="00623CC8" w:rsidRDefault="00AC50F9">
      <w:pPr>
        <w:pStyle w:val="ConsPlusNormal"/>
        <w:spacing w:before="240"/>
        <w:jc w:val="both"/>
      </w:pPr>
      <w:r>
        <w:t>Величина резерва определяется комиссией по поступлению и выбытию активов отдельно по каждому сомнитель</w:t>
      </w:r>
      <w:r>
        <w:t>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84" w:history="1">
        <w:r>
          <w:rPr>
            <w:i/>
            <w:iCs/>
            <w:color w:val="0000FF"/>
          </w:rPr>
          <w:t>п. 11</w:t>
        </w:r>
      </w:hyperlink>
      <w:r>
        <w:rPr>
          <w:i/>
          <w:iCs/>
        </w:rPr>
        <w:t xml:space="preserve"> СГС "Доходы", </w:t>
      </w:r>
      <w:hyperlink r:id="rId185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</w:t>
      </w:r>
      <w:r>
        <w:rPr>
          <w:i/>
          <w:iCs/>
        </w:rPr>
        <w:t>четная политика")</w:t>
      </w:r>
    </w:p>
    <w:p w:rsidR="00623CC8" w:rsidRDefault="00AC50F9">
      <w:pPr>
        <w:pStyle w:val="ConsPlusNormal"/>
        <w:spacing w:before="240"/>
        <w:jc w:val="both"/>
      </w:pPr>
      <w:r>
        <w:t>7.10. Резерв по сомнительной задолженности формируется (корректируется) один раз в год - на конец отчетного года.</w:t>
      </w:r>
    </w:p>
    <w:p w:rsidR="00623CC8" w:rsidRDefault="00AC50F9">
      <w:pPr>
        <w:pStyle w:val="ConsPlusNormal"/>
        <w:spacing w:before="240"/>
        <w:jc w:val="both"/>
      </w:pPr>
      <w:r>
        <w:t>7.11. Сумма резерва (корректировки резерва) по сомнительной задолженности относится на счет 0 401 20 000.</w:t>
      </w:r>
    </w:p>
    <w:p w:rsidR="00623CC8" w:rsidRDefault="00AC50F9">
      <w:pPr>
        <w:pStyle w:val="ConsPlusNormal"/>
        <w:spacing w:before="240"/>
        <w:jc w:val="both"/>
      </w:pPr>
      <w:r>
        <w:t xml:space="preserve">7.12. Для </w:t>
      </w:r>
      <w:r>
        <w:t>аналитического учета созданного резерва по сомнительной задолженности к 23-му разряду номера счета учета соответствующих расчетов через точку добавляется код "СЗ" - "Резерв по сомнительной задолженности".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86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8. Финансовый результат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8.1. Доходы от реализации нефинансовых активов признаются на дату их реализа</w:t>
      </w:r>
      <w:r>
        <w:t>ции (перехода права собственности).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87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Доходы по услов</w:t>
      </w:r>
      <w:r>
        <w:t>ным арендным платежам (возмещение затрат по содержанию) и соответствующая задолженность дебиторов определяются с учетом условий договора аренды (безвозмездного пользования), счетов поставщиков (подрядчиков) и признаются в учете на основании бухгалтерской с</w:t>
      </w:r>
      <w:r>
        <w:t xml:space="preserve">правки </w:t>
      </w:r>
      <w:hyperlink r:id="rId188" w:history="1">
        <w:r>
          <w:rPr>
            <w:color w:val="0000FF"/>
          </w:rPr>
          <w:t>(ф. 0504833)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89" w:history="1">
        <w:r>
          <w:rPr>
            <w:i/>
            <w:iCs/>
            <w:color w:val="0000FF"/>
          </w:rPr>
          <w:t>п. 25</w:t>
        </w:r>
      </w:hyperlink>
      <w:r>
        <w:rPr>
          <w:i/>
          <w:iCs/>
        </w:rPr>
        <w:t xml:space="preserve"> СГС "Аренда", </w:t>
      </w:r>
      <w:hyperlink r:id="rId190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8.2. В качестве расходов будущих периодов учитываются расходы:</w:t>
      </w:r>
    </w:p>
    <w:p w:rsidR="00623CC8" w:rsidRDefault="00AC50F9">
      <w:pPr>
        <w:pStyle w:val="ConsPlusNormal"/>
        <w:spacing w:before="240"/>
        <w:jc w:val="both"/>
      </w:pPr>
      <w:r>
        <w:t>- на страхование имущества, гражданской ответственности;</w:t>
      </w:r>
    </w:p>
    <w:p w:rsidR="00623CC8" w:rsidRDefault="00AC50F9">
      <w:pPr>
        <w:pStyle w:val="ConsPlusNormal"/>
        <w:spacing w:before="240"/>
        <w:jc w:val="both"/>
      </w:pPr>
      <w:r>
        <w:t xml:space="preserve">- выплату </w:t>
      </w:r>
      <w:r>
        <w:t>отпускных;</w:t>
      </w:r>
    </w:p>
    <w:p w:rsidR="00623CC8" w:rsidRDefault="00AC50F9">
      <w:pPr>
        <w:pStyle w:val="ConsPlusNormal"/>
        <w:spacing w:before="240"/>
        <w:jc w:val="both"/>
      </w:pPr>
      <w:r>
        <w:t>- приобретение неисключительного права пользования нематериальными активами в течение нескольких отчетных периодов;</w:t>
      </w:r>
    </w:p>
    <w:p w:rsidR="00623CC8" w:rsidRDefault="00AC50F9">
      <w:pPr>
        <w:pStyle w:val="ConsPlusNormal"/>
        <w:spacing w:before="240"/>
        <w:jc w:val="both"/>
      </w:pPr>
      <w:r>
        <w:t>- иные расходы, начисленные в отчетном периоде, но относящиеся к будущим.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91" w:history="1">
        <w:r>
          <w:rPr>
            <w:i/>
            <w:iCs/>
            <w:color w:val="0000FF"/>
          </w:rPr>
          <w:t>п. 302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8.3. Расходы на страхование имущества (гражданской ответственности), произведенные в отчетном периоде, относя</w:t>
      </w:r>
      <w:r>
        <w:t>тся на финансовый результат текущего финансового года пропорционально календарным дням действия договора в каждом месяце.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92" w:history="1">
        <w:r>
          <w:rPr>
            <w:i/>
            <w:iCs/>
            <w:color w:val="0000FF"/>
          </w:rPr>
          <w:t>п. 302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 xml:space="preserve">8.4. Расходы на выплату отпускных, произведенные в отчетном периоде, относятся на финансовый результат текущего финансового года ежемесячно в размере, соответствующем </w:t>
      </w:r>
      <w:r>
        <w:lastRenderedPageBreak/>
        <w:t>отработанному периоду</w:t>
      </w:r>
      <w:r>
        <w:t>, дающему право на предоставление отпуска.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93" w:history="1">
        <w:r>
          <w:rPr>
            <w:i/>
            <w:iCs/>
            <w:color w:val="0000FF"/>
          </w:rPr>
          <w:t>п. 302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8.5. Расход</w:t>
      </w:r>
      <w:r>
        <w:t>ы на приобретение неисключительных прав пользования нематериальными активами, произведенные в отчетном периоде, относятся на финансовый результат текущего финансового года равномерно по 1/n за месяц в течение периода, к которому они относятся, где n - коли</w:t>
      </w:r>
      <w:r>
        <w:t>чество месяцев, в течение которых будет осуществляться списание.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94" w:history="1">
        <w:r>
          <w:rPr>
            <w:i/>
            <w:iCs/>
            <w:color w:val="0000FF"/>
          </w:rPr>
          <w:t>п. п. 66</w:t>
        </w:r>
      </w:hyperlink>
      <w:r>
        <w:rPr>
          <w:i/>
          <w:iCs/>
        </w:rPr>
        <w:t xml:space="preserve">, </w:t>
      </w:r>
      <w:hyperlink r:id="rId195" w:history="1">
        <w:r>
          <w:rPr>
            <w:i/>
            <w:iCs/>
            <w:color w:val="0000FF"/>
          </w:rPr>
          <w:t>302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 xml:space="preserve">8.6. Иные относящиеся к будущим расходы, произведенные в отчетном </w:t>
      </w:r>
      <w:r>
        <w:t>периоде, относятся на финансовый результат текущего финансового года равномерно по 1/n за месяц в течение периода, к которому они относятся, где n - количество месяцев, в течение которых будет осуществляться списание.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96" w:history="1">
        <w:r>
          <w:rPr>
            <w:i/>
            <w:iCs/>
            <w:color w:val="0000FF"/>
          </w:rPr>
          <w:t>п. 302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8.7. В учете формируются следующие резервы предстоящих расходов:</w:t>
      </w:r>
    </w:p>
    <w:p w:rsidR="00623CC8" w:rsidRDefault="00AC50F9">
      <w:pPr>
        <w:pStyle w:val="ConsPlusNormal"/>
        <w:spacing w:before="240"/>
        <w:jc w:val="both"/>
      </w:pPr>
      <w:r>
        <w:t>- резерв для оплаты отпуско</w:t>
      </w:r>
      <w:r>
        <w:t>в за фактически отработанное время и компенсаций за неиспользованный отпуск, включая платежи на обязательное социальное страхование;</w:t>
      </w:r>
    </w:p>
    <w:p w:rsidR="00623CC8" w:rsidRDefault="00AC50F9">
      <w:pPr>
        <w:pStyle w:val="ConsPlusNormal"/>
        <w:spacing w:before="240"/>
        <w:jc w:val="both"/>
      </w:pPr>
      <w:r>
        <w:t>- резерв для оплаты фактически осуществленных затрат, по которым не поступили документы контрагентов.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197" w:history="1">
        <w:r>
          <w:rPr>
            <w:i/>
            <w:iCs/>
            <w:color w:val="0000FF"/>
          </w:rPr>
          <w:t>п. 302.1</w:t>
        </w:r>
      </w:hyperlink>
      <w:r>
        <w:rPr>
          <w:i/>
          <w:iCs/>
        </w:rPr>
        <w:t xml:space="preserve"> Инструкции N 157н)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both"/>
      </w:pPr>
      <w:r>
        <w:t>8.8. Расходы, учитываемые как расходы будущих периодов:</w:t>
      </w:r>
    </w:p>
    <w:p w:rsidR="00623CC8" w:rsidRDefault="00623CC8">
      <w:pPr>
        <w:pStyle w:val="ConsPlusNormal0"/>
        <w:jc w:val="both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CC8" w:rsidRDefault="00AC50F9">
            <w:pPr>
              <w:pStyle w:val="ConsPlusNormal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расходов будущих </w:t>
            </w:r>
            <w:r>
              <w:rPr>
                <w:b/>
                <w:bCs/>
              </w:rPr>
              <w:t>периодов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CC8" w:rsidRDefault="00AC50F9">
            <w:pPr>
              <w:pStyle w:val="ConsPlusNormal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Порядок списания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Расходы на оплату отпусков, начисленных за период, не отработанный работником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Ежемесячно в размере, соответствующем отработанному работником периоду, дающему право на предоставление отпуска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 xml:space="preserve">Иные расходы, начисленные </w:t>
            </w:r>
            <w:r>
              <w:t>учреждением в отчетном периоде, но относящиеся к будущим отчетным периодам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Равномерно по 1/n за месяц в течение периода, к которому они относятся (где n - количество месяцев, в течение которых будет осуществляться списание расходов)</w:t>
            </w:r>
          </w:p>
        </w:tc>
      </w:tr>
    </w:tbl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ind w:firstLine="540"/>
        <w:jc w:val="both"/>
      </w:pPr>
      <w:r>
        <w:rPr>
          <w:i/>
          <w:iCs/>
        </w:rPr>
        <w:t>(</w:t>
      </w:r>
      <w:r>
        <w:t xml:space="preserve">Основание: </w:t>
      </w:r>
      <w:hyperlink r:id="rId198" w:history="1">
        <w:r>
          <w:rPr>
            <w:color w:val="0000FF"/>
          </w:rPr>
          <w:t>п. 302</w:t>
        </w:r>
      </w:hyperlink>
      <w:r>
        <w:t xml:space="preserve"> Инструкции N 157н, </w:t>
      </w:r>
      <w:hyperlink r:id="rId199" w:history="1">
        <w:r>
          <w:rPr>
            <w:color w:val="0000FF"/>
          </w:rPr>
          <w:t>Письмо</w:t>
        </w:r>
      </w:hyperlink>
      <w:r>
        <w:t xml:space="preserve"> Минфина России от 05.06.2017 N 02-06-10/34914)</w:t>
      </w:r>
    </w:p>
    <w:p w:rsidR="00623CC8" w:rsidRDefault="00AC50F9">
      <w:pPr>
        <w:pStyle w:val="ConsPlusNormal"/>
        <w:spacing w:before="240"/>
        <w:jc w:val="both"/>
      </w:pPr>
      <w:r>
        <w:t xml:space="preserve">8.9. Аналитический учет резервов предстоящих расходов ведется в карточке учета средств и расчетов </w:t>
      </w:r>
      <w:hyperlink r:id="rId200" w:history="1">
        <w:r>
          <w:rPr>
            <w:color w:val="0000FF"/>
          </w:rPr>
          <w:t>(ф. 0504051)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01" w:history="1">
        <w:r>
          <w:rPr>
            <w:i/>
            <w:iCs/>
            <w:color w:val="0000FF"/>
          </w:rPr>
          <w:t>п. 302.1</w:t>
        </w:r>
      </w:hyperlink>
      <w:r>
        <w:rPr>
          <w:i/>
          <w:iCs/>
        </w:rPr>
        <w:t xml:space="preserve"> Инструкции N 157н)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9. Санкционирование расходов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9.1. Учет принимаемых обязательств осуществляется на основании:</w:t>
      </w:r>
    </w:p>
    <w:p w:rsidR="00623CC8" w:rsidRDefault="00AC50F9">
      <w:pPr>
        <w:pStyle w:val="ConsPlusNormal"/>
        <w:spacing w:before="240"/>
        <w:jc w:val="both"/>
      </w:pPr>
      <w:r>
        <w:lastRenderedPageBreak/>
        <w:t xml:space="preserve">- извещения о проведении конкурса, </w:t>
      </w:r>
      <w:r>
        <w:t>аукциона, торгов, запроса котировок;</w:t>
      </w:r>
    </w:p>
    <w:p w:rsidR="00623CC8" w:rsidRDefault="00AC50F9">
      <w:pPr>
        <w:pStyle w:val="ConsPlusNormal"/>
        <w:spacing w:before="240"/>
        <w:jc w:val="both"/>
      </w:pPr>
      <w:r>
        <w:t>- приглашения принять участие в определении поставщика (подрядчика, исполнителя);</w:t>
      </w:r>
    </w:p>
    <w:p w:rsidR="00623CC8" w:rsidRDefault="00AC50F9">
      <w:pPr>
        <w:pStyle w:val="ConsPlusNormal"/>
        <w:spacing w:before="240"/>
        <w:jc w:val="both"/>
      </w:pPr>
      <w:r>
        <w:t>- протокола конкурсной комиссии;</w:t>
      </w:r>
    </w:p>
    <w:p w:rsidR="00623CC8" w:rsidRDefault="00AC50F9">
      <w:pPr>
        <w:pStyle w:val="ConsPlusNormal"/>
        <w:spacing w:before="240"/>
        <w:jc w:val="both"/>
      </w:pPr>
      <w:r>
        <w:t xml:space="preserve">- бухгалтерской справки </w:t>
      </w:r>
      <w:hyperlink r:id="rId202" w:history="1">
        <w:r>
          <w:rPr>
            <w:color w:val="0000FF"/>
          </w:rPr>
          <w:t>(ф. 0504833)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03" w:history="1">
        <w:r>
          <w:rPr>
            <w:i/>
            <w:iCs/>
            <w:color w:val="0000FF"/>
          </w:rPr>
          <w:t>п. 3 ст. 219</w:t>
        </w:r>
      </w:hyperlink>
      <w:r>
        <w:rPr>
          <w:i/>
          <w:iCs/>
        </w:rPr>
        <w:t xml:space="preserve"> БК РФ, </w:t>
      </w:r>
      <w:hyperlink r:id="rId204" w:history="1">
        <w:r>
          <w:rPr>
            <w:i/>
            <w:iCs/>
            <w:color w:val="0000FF"/>
          </w:rPr>
          <w:t>п. 318</w:t>
        </w:r>
      </w:hyperlink>
      <w:r>
        <w:rPr>
          <w:i/>
          <w:iCs/>
        </w:rPr>
        <w:t xml:space="preserve"> Инструкции N 157н, </w:t>
      </w:r>
      <w:hyperlink r:id="rId205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9.2. Учет обязательств осуществляется на основании:</w:t>
      </w:r>
    </w:p>
    <w:p w:rsidR="00623CC8" w:rsidRDefault="00AC50F9">
      <w:pPr>
        <w:pStyle w:val="ConsPlusNormal"/>
        <w:spacing w:before="240"/>
        <w:jc w:val="both"/>
      </w:pPr>
      <w:r>
        <w:t>- распорядительного документа об утверждении штатного расписания с расчетом годового фонда оплаты труда;</w:t>
      </w:r>
    </w:p>
    <w:p w:rsidR="00623CC8" w:rsidRDefault="00AC50F9">
      <w:pPr>
        <w:pStyle w:val="ConsPlusNormal"/>
        <w:spacing w:before="240"/>
        <w:jc w:val="both"/>
      </w:pPr>
      <w:r>
        <w:t>- договора (контракта) на поставку товаров, вы</w:t>
      </w:r>
      <w:r>
        <w:t>полнение работ, оказание услуг;</w:t>
      </w:r>
    </w:p>
    <w:p w:rsidR="00623CC8" w:rsidRDefault="00AC50F9">
      <w:pPr>
        <w:pStyle w:val="ConsPlusNormal"/>
        <w:spacing w:before="240"/>
        <w:jc w:val="both"/>
      </w:pPr>
      <w:r>
        <w:t>- при отсутствии договора - акта выполненных работ (оказанных услуг), счета;</w:t>
      </w:r>
    </w:p>
    <w:p w:rsidR="00623CC8" w:rsidRDefault="00AC50F9">
      <w:pPr>
        <w:pStyle w:val="ConsPlusNormal"/>
        <w:spacing w:before="240"/>
        <w:jc w:val="both"/>
      </w:pPr>
      <w:r>
        <w:t>- исполнительного листа, судебного приказа;</w:t>
      </w:r>
    </w:p>
    <w:p w:rsidR="00623CC8" w:rsidRDefault="00AC50F9">
      <w:pPr>
        <w:pStyle w:val="ConsPlusNormal"/>
        <w:spacing w:before="240"/>
        <w:jc w:val="both"/>
      </w:pPr>
      <w:r>
        <w:t>- налоговой декларации, налогового расчета (расчета авансовых платежей), расчета по страховым взносам;</w:t>
      </w:r>
    </w:p>
    <w:p w:rsidR="00623CC8" w:rsidRDefault="00AC50F9">
      <w:pPr>
        <w:pStyle w:val="ConsPlusNormal"/>
        <w:spacing w:before="240"/>
        <w:jc w:val="both"/>
      </w:pPr>
      <w:r>
        <w:t>- 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:rsidR="00623CC8" w:rsidRDefault="00AC50F9">
      <w:pPr>
        <w:pStyle w:val="ConsPlusNormal"/>
        <w:spacing w:before="240"/>
        <w:jc w:val="both"/>
      </w:pPr>
      <w:r>
        <w:t xml:space="preserve">- согласованного руководителем заявления о выдаче под отчет </w:t>
      </w:r>
      <w:r>
        <w:t>денежных средств или авансового отчета.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06" w:history="1">
        <w:r>
          <w:rPr>
            <w:i/>
            <w:iCs/>
            <w:color w:val="0000FF"/>
          </w:rPr>
          <w:t>п. 3 ст. 219</w:t>
        </w:r>
      </w:hyperlink>
      <w:r>
        <w:rPr>
          <w:i/>
          <w:iCs/>
        </w:rPr>
        <w:t xml:space="preserve"> БК РФ, </w:t>
      </w:r>
      <w:hyperlink r:id="rId207" w:history="1">
        <w:r>
          <w:rPr>
            <w:i/>
            <w:iCs/>
            <w:color w:val="0000FF"/>
          </w:rPr>
          <w:t>п. 318</w:t>
        </w:r>
      </w:hyperlink>
      <w:r>
        <w:rPr>
          <w:i/>
          <w:iCs/>
        </w:rPr>
        <w:t xml:space="preserve"> Инструкции N 157н, </w:t>
      </w:r>
      <w:hyperlink r:id="rId208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9.3. Учет денежных обязательств осуществляется на основании:</w:t>
      </w:r>
    </w:p>
    <w:p w:rsidR="00623CC8" w:rsidRDefault="00AC50F9">
      <w:pPr>
        <w:pStyle w:val="ConsPlusNormal"/>
        <w:spacing w:before="240"/>
        <w:jc w:val="both"/>
      </w:pPr>
      <w:r>
        <w:t xml:space="preserve">- расчетной ведомости </w:t>
      </w:r>
      <w:hyperlink r:id="rId209" w:history="1">
        <w:r>
          <w:rPr>
            <w:color w:val="0000FF"/>
          </w:rPr>
          <w:t>(ф. 0504402)</w:t>
        </w:r>
      </w:hyperlink>
      <w:r>
        <w:t>;</w:t>
      </w:r>
    </w:p>
    <w:p w:rsidR="00623CC8" w:rsidRDefault="00AC50F9">
      <w:pPr>
        <w:pStyle w:val="ConsPlusNormal"/>
        <w:spacing w:before="240"/>
        <w:jc w:val="both"/>
      </w:pPr>
      <w:r>
        <w:t xml:space="preserve">- записки-расчета об исчислении среднего заработка при предоставлении отпуска, увольнении и в других случаях </w:t>
      </w:r>
      <w:hyperlink r:id="rId210" w:history="1">
        <w:r>
          <w:rPr>
            <w:color w:val="0000FF"/>
          </w:rPr>
          <w:t>(ф. 0504425)</w:t>
        </w:r>
      </w:hyperlink>
      <w:r>
        <w:t>;</w:t>
      </w:r>
    </w:p>
    <w:p w:rsidR="00623CC8" w:rsidRDefault="00AC50F9">
      <w:pPr>
        <w:pStyle w:val="ConsPlusNormal"/>
        <w:spacing w:before="240"/>
        <w:jc w:val="both"/>
      </w:pPr>
      <w:r>
        <w:t xml:space="preserve">- бухгалтерской справки </w:t>
      </w:r>
      <w:hyperlink r:id="rId211" w:history="1">
        <w:r>
          <w:rPr>
            <w:color w:val="0000FF"/>
          </w:rPr>
          <w:t>(ф. 0504833)</w:t>
        </w:r>
      </w:hyperlink>
      <w:r>
        <w:t>;</w:t>
      </w:r>
    </w:p>
    <w:p w:rsidR="00623CC8" w:rsidRDefault="00AC50F9">
      <w:pPr>
        <w:pStyle w:val="ConsPlusNormal"/>
        <w:spacing w:before="240"/>
        <w:jc w:val="both"/>
      </w:pPr>
      <w:r>
        <w:t>- акта выполненных работ;</w:t>
      </w:r>
    </w:p>
    <w:p w:rsidR="00623CC8" w:rsidRDefault="00AC50F9">
      <w:pPr>
        <w:pStyle w:val="ConsPlusNormal"/>
        <w:spacing w:before="240"/>
        <w:jc w:val="both"/>
      </w:pPr>
      <w:r>
        <w:t>- акта об оказании услуг;</w:t>
      </w:r>
    </w:p>
    <w:p w:rsidR="00623CC8" w:rsidRDefault="00AC50F9">
      <w:pPr>
        <w:pStyle w:val="ConsPlusNormal"/>
        <w:spacing w:before="240"/>
        <w:jc w:val="both"/>
      </w:pPr>
      <w:r>
        <w:t>- акта приема-передачи;</w:t>
      </w:r>
    </w:p>
    <w:p w:rsidR="00623CC8" w:rsidRDefault="00AC50F9">
      <w:pPr>
        <w:pStyle w:val="ConsPlusNormal"/>
        <w:spacing w:before="240"/>
        <w:jc w:val="both"/>
      </w:pPr>
      <w:r>
        <w:t>- договора в случае осуществления авансовых платежей в соо</w:t>
      </w:r>
      <w:r>
        <w:t>тветствии с его условиями;</w:t>
      </w:r>
    </w:p>
    <w:p w:rsidR="00623CC8" w:rsidRDefault="00AC50F9">
      <w:pPr>
        <w:pStyle w:val="ConsPlusNormal"/>
        <w:spacing w:before="240"/>
        <w:jc w:val="both"/>
      </w:pPr>
      <w:r>
        <w:t xml:space="preserve">- авансового отчета </w:t>
      </w:r>
      <w:hyperlink r:id="rId212" w:history="1">
        <w:r>
          <w:rPr>
            <w:color w:val="0000FF"/>
          </w:rPr>
          <w:t>(ф. 0504505)</w:t>
        </w:r>
      </w:hyperlink>
      <w:r>
        <w:t>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r>
        <w:t>справки-расчета;</w:t>
      </w:r>
    </w:p>
    <w:p w:rsidR="00623CC8" w:rsidRDefault="00AC50F9">
      <w:pPr>
        <w:pStyle w:val="ConsPlusNormal"/>
        <w:spacing w:before="240"/>
        <w:jc w:val="both"/>
      </w:pPr>
      <w:r>
        <w:t>- счета;</w:t>
      </w:r>
    </w:p>
    <w:p w:rsidR="00623CC8" w:rsidRDefault="00AC50F9">
      <w:pPr>
        <w:pStyle w:val="ConsPlusNormal"/>
        <w:spacing w:before="240"/>
        <w:jc w:val="both"/>
      </w:pPr>
      <w:r>
        <w:lastRenderedPageBreak/>
        <w:t>- счета-фактуры;</w:t>
      </w:r>
    </w:p>
    <w:p w:rsidR="00623CC8" w:rsidRDefault="00AC50F9">
      <w:pPr>
        <w:pStyle w:val="ConsPlusNormal"/>
        <w:spacing w:before="240"/>
        <w:jc w:val="both"/>
      </w:pPr>
      <w:r>
        <w:t xml:space="preserve">- товарной накладной (ТОРГ-12) </w:t>
      </w:r>
      <w:hyperlink r:id="rId213" w:history="1">
        <w:r>
          <w:rPr>
            <w:color w:val="0000FF"/>
          </w:rPr>
          <w:t>(ф. 0330212)</w:t>
        </w:r>
      </w:hyperlink>
      <w:r>
        <w:t>;</w:t>
      </w:r>
    </w:p>
    <w:p w:rsidR="00623CC8" w:rsidRDefault="00AC50F9">
      <w:pPr>
        <w:pStyle w:val="ConsPlusNormal"/>
        <w:spacing w:before="240"/>
        <w:jc w:val="both"/>
      </w:pPr>
      <w:r>
        <w:t>- унив</w:t>
      </w:r>
      <w:r>
        <w:t>ерсального передаточного документа;</w:t>
      </w:r>
    </w:p>
    <w:p w:rsidR="00623CC8" w:rsidRDefault="00AC50F9">
      <w:pPr>
        <w:pStyle w:val="ConsPlusNormal"/>
        <w:spacing w:before="240"/>
        <w:jc w:val="both"/>
      </w:pPr>
      <w:r>
        <w:t>- чека;</w:t>
      </w:r>
    </w:p>
    <w:p w:rsidR="00623CC8" w:rsidRDefault="00AC50F9">
      <w:pPr>
        <w:pStyle w:val="ConsPlusNormal"/>
        <w:spacing w:before="240"/>
        <w:jc w:val="both"/>
      </w:pPr>
      <w:r>
        <w:t>- квитанции;</w:t>
      </w:r>
    </w:p>
    <w:p w:rsidR="00623CC8" w:rsidRDefault="00AC50F9">
      <w:pPr>
        <w:pStyle w:val="ConsPlusNormal"/>
        <w:spacing w:before="240"/>
        <w:jc w:val="both"/>
      </w:pPr>
      <w:r>
        <w:t>- исполнительного листа, судебного приказа;</w:t>
      </w:r>
    </w:p>
    <w:p w:rsidR="00623CC8" w:rsidRDefault="00AC50F9">
      <w:pPr>
        <w:pStyle w:val="ConsPlusNormal"/>
        <w:spacing w:before="240"/>
        <w:jc w:val="both"/>
      </w:pPr>
      <w:r>
        <w:t>- налоговой декларации, налогового расчета (расчета авансовых платежей), расчета по страховым взносам;</w:t>
      </w:r>
    </w:p>
    <w:p w:rsidR="00623CC8" w:rsidRDefault="00AC50F9">
      <w:pPr>
        <w:pStyle w:val="ConsPlusNormal"/>
        <w:spacing w:before="240"/>
        <w:jc w:val="both"/>
      </w:pPr>
      <w:r>
        <w:t>- решения налогового органа о взыскании налога, сбор</w:t>
      </w:r>
      <w:r>
        <w:t>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:rsidR="00623CC8" w:rsidRDefault="00AC50F9">
      <w:pPr>
        <w:pStyle w:val="ConsPlusNormal"/>
        <w:spacing w:before="240"/>
        <w:jc w:val="both"/>
      </w:pPr>
      <w:r>
        <w:t>- согласованного руководителем заявления о выдаче под отчет денежных средств.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14" w:history="1">
        <w:r>
          <w:rPr>
            <w:i/>
            <w:iCs/>
            <w:color w:val="0000FF"/>
          </w:rPr>
          <w:t>п. 4 ст. 219</w:t>
        </w:r>
      </w:hyperlink>
      <w:r>
        <w:rPr>
          <w:i/>
          <w:iCs/>
        </w:rPr>
        <w:t xml:space="preserve"> БК РФ, </w:t>
      </w:r>
      <w:hyperlink r:id="rId215" w:history="1">
        <w:r>
          <w:rPr>
            <w:i/>
            <w:iCs/>
            <w:color w:val="0000FF"/>
          </w:rPr>
          <w:t>п. 318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>9.4. Аналитический учет операций по счету 0 504 00 000 "Сметные (плановые, прогнозные) назначения" ведется в карточке учета прогнозных (плановых</w:t>
      </w:r>
      <w:r>
        <w:t xml:space="preserve">) назначений по </w:t>
      </w:r>
      <w:hyperlink r:id="rId216" w:history="1">
        <w:r>
          <w:rPr>
            <w:color w:val="0000FF"/>
          </w:rPr>
          <w:t>форме</w:t>
        </w:r>
      </w:hyperlink>
      <w:r>
        <w:t>, предусмотренной в Приложении N 4 к Учетной политике.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17" w:history="1">
        <w:r>
          <w:rPr>
            <w:i/>
            <w:iCs/>
            <w:color w:val="0000FF"/>
          </w:rPr>
          <w:t>п. 150</w:t>
        </w:r>
      </w:hyperlink>
      <w:r>
        <w:rPr>
          <w:i/>
          <w:iCs/>
        </w:rPr>
        <w:t xml:space="preserve"> Инструкции N 162н)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10. Обесценение активов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10.1. 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</w:t>
      </w:r>
    </w:p>
    <w:p w:rsidR="00623CC8" w:rsidRDefault="00AC50F9">
      <w:pPr>
        <w:pStyle w:val="ConsPlusNormal"/>
        <w:spacing w:before="240"/>
        <w:jc w:val="both"/>
      </w:pPr>
      <w:r>
        <w:t>Решение о проведени</w:t>
      </w:r>
      <w:r>
        <w:t>и такой проверки в иных случаях принимает начальник госпиталя по представлению главного бухгалтера или лица, ответственного за использование актива</w:t>
      </w:r>
      <w:r>
        <w:rPr>
          <w:i/>
          <w:iCs/>
        </w:rPr>
        <w:t>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18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политика", </w:t>
      </w:r>
      <w:hyperlink r:id="rId219" w:history="1">
        <w:r>
          <w:rPr>
            <w:i/>
            <w:iCs/>
            <w:color w:val="0000FF"/>
          </w:rPr>
          <w:t>п. п. 5</w:t>
        </w:r>
      </w:hyperlink>
      <w:r>
        <w:rPr>
          <w:i/>
          <w:iCs/>
        </w:rPr>
        <w:t xml:space="preserve">, </w:t>
      </w:r>
      <w:hyperlink r:id="rId220" w:history="1">
        <w:r>
          <w:rPr>
            <w:i/>
            <w:iCs/>
            <w:color w:val="0000FF"/>
          </w:rPr>
          <w:t>6</w:t>
        </w:r>
      </w:hyperlink>
      <w:r>
        <w:rPr>
          <w:i/>
          <w:iCs/>
        </w:rPr>
        <w:t xml:space="preserve"> СГС "Обесценение активов")</w:t>
      </w:r>
    </w:p>
    <w:p w:rsidR="00623CC8" w:rsidRDefault="00AC50F9">
      <w:pPr>
        <w:pStyle w:val="ConsPlusNormal"/>
        <w:spacing w:before="240"/>
        <w:jc w:val="both"/>
      </w:pPr>
      <w:r>
        <w:t xml:space="preserve">10.2.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221" w:history="1">
        <w:r>
          <w:rPr>
            <w:color w:val="0000FF"/>
          </w:rPr>
          <w:t>(ф. 0504087)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22" w:history="1">
        <w:r>
          <w:rPr>
            <w:i/>
            <w:iCs/>
            <w:color w:val="0000FF"/>
          </w:rPr>
          <w:t>п. п. 6</w:t>
        </w:r>
      </w:hyperlink>
      <w:r>
        <w:rPr>
          <w:i/>
          <w:iCs/>
        </w:rPr>
        <w:t xml:space="preserve">, </w:t>
      </w:r>
      <w:hyperlink r:id="rId223" w:history="1">
        <w:r>
          <w:rPr>
            <w:i/>
            <w:iCs/>
            <w:color w:val="0000FF"/>
          </w:rPr>
          <w:t>1</w:t>
        </w:r>
        <w:r>
          <w:rPr>
            <w:i/>
            <w:iCs/>
            <w:color w:val="0000FF"/>
          </w:rPr>
          <w:t>8</w:t>
        </w:r>
      </w:hyperlink>
      <w:r>
        <w:rPr>
          <w:i/>
          <w:iCs/>
        </w:rPr>
        <w:t xml:space="preserve"> СГС "Обесценение активов")</w:t>
      </w:r>
    </w:p>
    <w:p w:rsidR="00623CC8" w:rsidRDefault="00AC50F9">
      <w:pPr>
        <w:pStyle w:val="ConsPlusNormal"/>
        <w:spacing w:before="240"/>
        <w:jc w:val="both"/>
      </w:pPr>
      <w:r>
        <w:t>10.3.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24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10.4. По итогам рассмотрения результатов теста на обесценение оформляется представление, в кот</w:t>
      </w:r>
      <w:r>
        <w:t>ором указывается предлагаемое решение (проводить или не проводить оценку справедливой стоимости актива).</w:t>
      </w:r>
    </w:p>
    <w:p w:rsidR="00623CC8" w:rsidRDefault="00AC50F9">
      <w:pPr>
        <w:pStyle w:val="ConsPlusNormal"/>
        <w:spacing w:before="240"/>
        <w:jc w:val="both"/>
      </w:pPr>
      <w:r>
        <w:lastRenderedPageBreak/>
        <w:t>В случае если предлагается решение о проведении оценки, также указывается оптимальный метод определения справедливой стоимости актива.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25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политика", </w:t>
      </w:r>
      <w:hyperlink r:id="rId226" w:history="1">
        <w:r>
          <w:rPr>
            <w:i/>
            <w:iCs/>
            <w:color w:val="0000FF"/>
          </w:rPr>
          <w:t>п. п. 10</w:t>
        </w:r>
      </w:hyperlink>
      <w:r>
        <w:rPr>
          <w:i/>
          <w:iCs/>
        </w:rPr>
        <w:t xml:space="preserve">, </w:t>
      </w:r>
      <w:hyperlink r:id="rId227" w:history="1">
        <w:r>
          <w:rPr>
            <w:i/>
            <w:iCs/>
            <w:color w:val="0000FF"/>
          </w:rPr>
          <w:t>11</w:t>
        </w:r>
      </w:hyperlink>
      <w:r>
        <w:rPr>
          <w:i/>
          <w:iCs/>
        </w:rPr>
        <w:t xml:space="preserve"> СГС "Обесценение активов")</w:t>
      </w:r>
    </w:p>
    <w:p w:rsidR="00623CC8" w:rsidRDefault="00AC50F9">
      <w:pPr>
        <w:pStyle w:val="ConsPlusNormal"/>
        <w:spacing w:before="240"/>
        <w:jc w:val="both"/>
      </w:pPr>
      <w:r>
        <w:t xml:space="preserve">10.5. При выявлении признаков возможного обесценения (снижения убытка) начальник госпиталя принимает решение о необходимости (об отсутствии необходимости) определения справедливой </w:t>
      </w:r>
      <w:r>
        <w:t>стоимости такого актива.</w:t>
      </w:r>
    </w:p>
    <w:p w:rsidR="00623CC8" w:rsidRDefault="00AC50F9">
      <w:pPr>
        <w:pStyle w:val="ConsPlusNormal"/>
        <w:spacing w:before="240"/>
        <w:jc w:val="both"/>
      </w:pPr>
      <w:r>
        <w:t>10.6. Это решение оформляется приказом с указанием метода, которым стоимость будет определена.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28" w:history="1">
        <w:r>
          <w:rPr>
            <w:i/>
            <w:iCs/>
            <w:color w:val="0000FF"/>
          </w:rPr>
          <w:t>п. п. 10</w:t>
        </w:r>
      </w:hyperlink>
      <w:r>
        <w:rPr>
          <w:i/>
          <w:iCs/>
        </w:rPr>
        <w:t xml:space="preserve">, </w:t>
      </w:r>
      <w:hyperlink r:id="rId229" w:history="1">
        <w:r>
          <w:rPr>
            <w:i/>
            <w:iCs/>
            <w:color w:val="0000FF"/>
          </w:rPr>
          <w:t>22</w:t>
        </w:r>
      </w:hyperlink>
      <w:r>
        <w:rPr>
          <w:i/>
          <w:iCs/>
        </w:rPr>
        <w:t xml:space="preserve"> СГС "Обесценение активов")</w:t>
      </w:r>
    </w:p>
    <w:p w:rsidR="00623CC8" w:rsidRDefault="00AC50F9">
      <w:pPr>
        <w:pStyle w:val="ConsPlusNormal"/>
        <w:spacing w:before="240"/>
        <w:jc w:val="both"/>
      </w:pPr>
      <w:r>
        <w:t>10.7. Если п</w:t>
      </w:r>
      <w:r>
        <w:t>о результатам определения справедливой стоимости актива выявлен убыток от обесценения, то он подлежит признанию в учете.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30" w:history="1">
        <w:r>
          <w:rPr>
            <w:i/>
            <w:iCs/>
            <w:color w:val="0000FF"/>
          </w:rPr>
          <w:t>п. 15</w:t>
        </w:r>
      </w:hyperlink>
      <w:r>
        <w:rPr>
          <w:i/>
          <w:iCs/>
        </w:rPr>
        <w:t xml:space="preserve"> СГС "Обесценение активов")</w:t>
      </w:r>
    </w:p>
    <w:p w:rsidR="00623CC8" w:rsidRDefault="00AC50F9">
      <w:pPr>
        <w:pStyle w:val="ConsPlusNormal"/>
        <w:spacing w:before="240"/>
        <w:jc w:val="both"/>
      </w:pPr>
      <w:r>
        <w:t xml:space="preserve">10.8. Убыток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hyperlink r:id="rId231" w:history="1">
        <w:r>
          <w:rPr>
            <w:color w:val="0000FF"/>
          </w:rPr>
          <w:t>(ф. 0504833)</w:t>
        </w:r>
      </w:hyperlink>
      <w:r>
        <w:t xml:space="preserve"> и приказа начальника госпиталя.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32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AC50F9">
      <w:pPr>
        <w:pStyle w:val="ConsPlusNormal"/>
        <w:spacing w:before="240"/>
        <w:jc w:val="both"/>
      </w:pPr>
      <w:r>
        <w:t>10.9. Восстановление убытка от обесценения отражается в учете тол</w:t>
      </w:r>
      <w:r>
        <w:t>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33" w:history="1">
        <w:r>
          <w:rPr>
            <w:i/>
            <w:iCs/>
            <w:color w:val="0000FF"/>
          </w:rPr>
          <w:t>п. 24</w:t>
        </w:r>
      </w:hyperlink>
      <w:r>
        <w:rPr>
          <w:i/>
          <w:iCs/>
        </w:rPr>
        <w:t xml:space="preserve"> СГС "Обесценение активов")</w:t>
      </w:r>
    </w:p>
    <w:p w:rsidR="00623CC8" w:rsidRDefault="00AC50F9">
      <w:pPr>
        <w:pStyle w:val="ConsPlusNormal"/>
        <w:spacing w:before="240"/>
        <w:jc w:val="both"/>
      </w:pPr>
      <w:r>
        <w:t>10.10. Снижение убытка от обесценения актива и (или) изменение оставшегося срока полезного использования актива признается в учете на основании бухгалтерской с</w:t>
      </w:r>
      <w:r>
        <w:t xml:space="preserve">правки </w:t>
      </w:r>
      <w:hyperlink r:id="rId234" w:history="1">
        <w:r>
          <w:rPr>
            <w:color w:val="0000FF"/>
          </w:rPr>
          <w:t>(ф. 0504833)</w:t>
        </w:r>
      </w:hyperlink>
      <w:r>
        <w:t xml:space="preserve"> и приказа начальника госпиталя.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35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11. Забалансовый учет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 xml:space="preserve">11.1. На забалансовом </w:t>
      </w:r>
      <w:hyperlink r:id="rId236" w:history="1">
        <w:r>
          <w:rPr>
            <w:color w:val="0000FF"/>
          </w:rPr>
          <w:t>счете 03</w:t>
        </w:r>
      </w:hyperlink>
      <w:r>
        <w:t xml:space="preserve"> "Бланки строгой отчетности" учет ведется по группам:</w:t>
      </w:r>
    </w:p>
    <w:p w:rsidR="00623CC8" w:rsidRDefault="00AC50F9">
      <w:pPr>
        <w:pStyle w:val="ConsPlusNormal"/>
        <w:spacing w:before="240"/>
        <w:jc w:val="both"/>
      </w:pPr>
      <w:r>
        <w:t>- трудовые книжки;</w:t>
      </w:r>
    </w:p>
    <w:p w:rsidR="00623CC8" w:rsidRDefault="00AC50F9">
      <w:pPr>
        <w:pStyle w:val="ConsPlusNormal"/>
        <w:spacing w:before="240"/>
        <w:jc w:val="both"/>
      </w:pPr>
      <w:r>
        <w:t xml:space="preserve">- вкладыши в </w:t>
      </w:r>
      <w:r>
        <w:t>трудовые книжки;</w:t>
      </w:r>
    </w:p>
    <w:p w:rsidR="00623CC8" w:rsidRDefault="00AC50F9">
      <w:pPr>
        <w:pStyle w:val="ConsPlusNormal"/>
        <w:spacing w:before="240"/>
        <w:jc w:val="both"/>
      </w:pPr>
      <w:r>
        <w:t>- иные бланки строгой отчетности.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37" w:history="1">
        <w:r>
          <w:rPr>
            <w:i/>
            <w:iCs/>
            <w:color w:val="0000FF"/>
          </w:rPr>
          <w:t>п. 337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 xml:space="preserve">11.2. На </w:t>
      </w:r>
      <w:r>
        <w:t xml:space="preserve">забалансовом </w:t>
      </w:r>
      <w:hyperlink r:id="rId238" w:history="1">
        <w:r>
          <w:rPr>
            <w:color w:val="0000FF"/>
          </w:rPr>
          <w:t>счете 04</w:t>
        </w:r>
      </w:hyperlink>
      <w:r>
        <w:t xml:space="preserve"> "Задолженность неплатежеспособных дебиторов" учет ведется по группам:</w:t>
      </w:r>
    </w:p>
    <w:p w:rsidR="00623CC8" w:rsidRDefault="00AC50F9">
      <w:pPr>
        <w:pStyle w:val="ConsPlusNormal"/>
        <w:spacing w:before="240"/>
        <w:jc w:val="both"/>
      </w:pPr>
      <w:r>
        <w:t>- задолж</w:t>
      </w:r>
      <w:r>
        <w:t>енность по доходам;</w:t>
      </w:r>
    </w:p>
    <w:p w:rsidR="00623CC8" w:rsidRDefault="00AC50F9">
      <w:pPr>
        <w:pStyle w:val="ConsPlusNormal"/>
        <w:spacing w:before="240"/>
        <w:jc w:val="both"/>
      </w:pPr>
      <w:r>
        <w:t>- задолженность по авансам;</w:t>
      </w:r>
    </w:p>
    <w:p w:rsidR="00623CC8" w:rsidRDefault="00AC50F9">
      <w:pPr>
        <w:pStyle w:val="ConsPlusNormal"/>
        <w:spacing w:before="240"/>
        <w:jc w:val="both"/>
      </w:pPr>
      <w:r>
        <w:lastRenderedPageBreak/>
        <w:t>- задолженность подотчетных лиц;</w:t>
      </w:r>
    </w:p>
    <w:p w:rsidR="00623CC8" w:rsidRDefault="00AC50F9">
      <w:pPr>
        <w:pStyle w:val="ConsPlusNormal"/>
        <w:spacing w:before="240"/>
        <w:jc w:val="both"/>
      </w:pPr>
      <w:r>
        <w:t>- задолженность по недостачам.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39" w:history="1">
        <w:r>
          <w:rPr>
            <w:i/>
            <w:iCs/>
            <w:color w:val="0000FF"/>
          </w:rPr>
          <w:t>п. 9</w:t>
        </w:r>
      </w:hyperlink>
      <w:r>
        <w:rPr>
          <w:i/>
          <w:iCs/>
        </w:rPr>
        <w:t xml:space="preserve"> СГС "Учетная политика"</w:t>
      </w:r>
      <w:r>
        <w:t>)</w:t>
      </w:r>
    </w:p>
    <w:p w:rsidR="00623CC8" w:rsidRDefault="00AC50F9">
      <w:pPr>
        <w:pStyle w:val="ConsPlusNormal"/>
        <w:spacing w:before="240"/>
        <w:jc w:val="both"/>
      </w:pPr>
      <w:r>
        <w:t xml:space="preserve">11.3. На забалансовом </w:t>
      </w:r>
      <w:hyperlink r:id="rId240" w:history="1">
        <w:r>
          <w:rPr>
            <w:color w:val="0000FF"/>
          </w:rPr>
          <w:t>счете 09</w:t>
        </w:r>
      </w:hyperlink>
      <w:r>
        <w:t xml:space="preserve"> "Запасные части к транспортным средствам, выданные взамен изношенных" учет ведется по группам:</w:t>
      </w:r>
    </w:p>
    <w:p w:rsidR="00623CC8" w:rsidRDefault="00AC50F9">
      <w:pPr>
        <w:pStyle w:val="ConsPlusNormal"/>
        <w:spacing w:before="240"/>
        <w:jc w:val="both"/>
      </w:pPr>
      <w:r>
        <w:t>- двигатели, турбокомпрессоры;</w:t>
      </w:r>
    </w:p>
    <w:p w:rsidR="00623CC8" w:rsidRDefault="00AC50F9">
      <w:pPr>
        <w:pStyle w:val="ConsPlusNormal"/>
        <w:spacing w:before="240"/>
        <w:jc w:val="both"/>
      </w:pPr>
      <w:r>
        <w:t>- аккумуляторы;</w:t>
      </w:r>
    </w:p>
    <w:p w:rsidR="00623CC8" w:rsidRDefault="00AC50F9">
      <w:pPr>
        <w:pStyle w:val="ConsPlusNormal"/>
        <w:spacing w:before="240"/>
        <w:jc w:val="both"/>
      </w:pPr>
      <w:r>
        <w:t>- шины, диски;</w:t>
      </w:r>
    </w:p>
    <w:p w:rsidR="00623CC8" w:rsidRDefault="00AC50F9">
      <w:pPr>
        <w:pStyle w:val="ConsPlusNormal"/>
        <w:spacing w:before="240"/>
        <w:jc w:val="both"/>
      </w:pPr>
      <w:r>
        <w:t>- карбюраторы;</w:t>
      </w:r>
    </w:p>
    <w:p w:rsidR="00623CC8" w:rsidRDefault="00AC50F9">
      <w:pPr>
        <w:pStyle w:val="ConsPlusNormal"/>
        <w:spacing w:before="240"/>
        <w:jc w:val="both"/>
      </w:pPr>
      <w:r>
        <w:t>- коробки передач;</w:t>
      </w:r>
    </w:p>
    <w:p w:rsidR="00623CC8" w:rsidRDefault="00AC50F9">
      <w:pPr>
        <w:pStyle w:val="ConsPlusNormal"/>
        <w:spacing w:before="240"/>
        <w:jc w:val="both"/>
      </w:pPr>
      <w:r>
        <w:t>- фары.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41" w:history="1">
        <w:r>
          <w:rPr>
            <w:i/>
            <w:iCs/>
            <w:color w:val="0000FF"/>
          </w:rPr>
          <w:t>п. 349</w:t>
        </w:r>
      </w:hyperlink>
      <w:r>
        <w:rPr>
          <w:i/>
          <w:iCs/>
        </w:rPr>
        <w:t xml:space="preserve"> </w:t>
      </w:r>
      <w:r>
        <w:rPr>
          <w:i/>
          <w:iCs/>
        </w:rPr>
        <w:t>Инструкции N 157н)</w:t>
      </w:r>
    </w:p>
    <w:p w:rsidR="00623CC8" w:rsidRDefault="00AC50F9">
      <w:pPr>
        <w:pStyle w:val="ConsPlusNormal"/>
        <w:spacing w:before="240"/>
        <w:jc w:val="both"/>
      </w:pPr>
      <w:r>
        <w:t xml:space="preserve">11.4. Аналитический учет по </w:t>
      </w:r>
      <w:hyperlink r:id="rId242" w:history="1">
        <w:r>
          <w:rPr>
            <w:color w:val="0000FF"/>
          </w:rPr>
          <w:t>счетам 17</w:t>
        </w:r>
      </w:hyperlink>
      <w:r>
        <w:t xml:space="preserve"> "Поступления денежных средств" и </w:t>
      </w:r>
      <w:hyperlink r:id="rId243" w:history="1">
        <w:r>
          <w:rPr>
            <w:color w:val="0000FF"/>
          </w:rPr>
          <w:t>18</w:t>
        </w:r>
      </w:hyperlink>
      <w:r>
        <w:t xml:space="preserve"> "Выбытия денежных средств" ведется в карточке учета средств и расчетов </w:t>
      </w:r>
      <w:hyperlink r:id="rId244" w:history="1">
        <w:r>
          <w:rPr>
            <w:color w:val="0000FF"/>
          </w:rPr>
          <w:t>(ф. 0504051)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45" w:history="1">
        <w:r>
          <w:rPr>
            <w:i/>
            <w:iCs/>
            <w:color w:val="0000FF"/>
          </w:rPr>
          <w:t>п. п. 366</w:t>
        </w:r>
      </w:hyperlink>
      <w:r>
        <w:rPr>
          <w:i/>
          <w:iCs/>
        </w:rPr>
        <w:t xml:space="preserve">, </w:t>
      </w:r>
      <w:hyperlink r:id="rId246" w:history="1">
        <w:r>
          <w:rPr>
            <w:i/>
            <w:iCs/>
            <w:color w:val="0000FF"/>
          </w:rPr>
          <w:t>368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 xml:space="preserve">11.5. На забалансовый </w:t>
      </w:r>
      <w:hyperlink r:id="rId247" w:history="1">
        <w:r>
          <w:rPr>
            <w:color w:val="0000FF"/>
          </w:rPr>
          <w:t>счет 20</w:t>
        </w:r>
      </w:hyperlink>
      <w:r>
        <w:t xml:space="preserve"> "Задолженность, не востребованна</w:t>
      </w:r>
      <w:r>
        <w:t>я кредиторами" не востребованная кредитором задолженность принимается по приказу начальника госпиталя, изданному на основании:</w:t>
      </w:r>
    </w:p>
    <w:p w:rsidR="00623CC8" w:rsidRDefault="00AC50F9">
      <w:pPr>
        <w:pStyle w:val="ConsPlusNormal"/>
        <w:spacing w:before="240"/>
        <w:jc w:val="both"/>
      </w:pPr>
      <w:r>
        <w:t xml:space="preserve">- инвентаризационной описи расчетов с покупателями, поставщиками и прочими дебиторами и кредиторами </w:t>
      </w:r>
      <w:hyperlink r:id="rId248" w:history="1">
        <w:r>
          <w:rPr>
            <w:color w:val="0000FF"/>
          </w:rPr>
          <w:t>(ф. 0504089)</w:t>
        </w:r>
      </w:hyperlink>
      <w:r>
        <w:t>;</w:t>
      </w:r>
    </w:p>
    <w:p w:rsidR="00623CC8" w:rsidRDefault="00AC50F9">
      <w:pPr>
        <w:pStyle w:val="ConsPlusNormal"/>
        <w:spacing w:before="240"/>
        <w:jc w:val="both"/>
      </w:pPr>
      <w:r>
        <w:t>- докладной записки о выявлении кредиторской задолженности, не востребованной кредиторами.</w:t>
      </w:r>
    </w:p>
    <w:p w:rsidR="00623CC8" w:rsidRDefault="00AC50F9">
      <w:pPr>
        <w:pStyle w:val="ConsPlusNormal"/>
        <w:spacing w:before="240"/>
        <w:jc w:val="both"/>
      </w:pPr>
      <w:r>
        <w:t>Списание задолже</w:t>
      </w:r>
      <w:r>
        <w:t>нности с забалансового учета осуществляется по итогам инвентаризации на основании решения инвентаризационной комиссии в следующих случаях:</w:t>
      </w:r>
    </w:p>
    <w:p w:rsidR="00623CC8" w:rsidRDefault="00AC50F9">
      <w:pPr>
        <w:pStyle w:val="ConsPlusNormal"/>
        <w:spacing w:before="240"/>
        <w:jc w:val="both"/>
      </w:pPr>
      <w:r>
        <w:t>- завершился срок возможного возобновления процедуры взыскания задолженности согласно законодательству;</w:t>
      </w:r>
    </w:p>
    <w:p w:rsidR="00623CC8" w:rsidRDefault="00AC50F9">
      <w:pPr>
        <w:pStyle w:val="ConsPlusNormal"/>
        <w:spacing w:before="240"/>
        <w:jc w:val="both"/>
      </w:pPr>
      <w:r>
        <w:t>- имеются док</w:t>
      </w:r>
      <w:r>
        <w:t>ументы, подтверждающие прекращение обязательства в связи со смертью (ликвидацией) контрагента.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49" w:history="1">
        <w:r>
          <w:rPr>
            <w:i/>
            <w:iCs/>
            <w:color w:val="0000FF"/>
          </w:rPr>
          <w:t>п. 371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 xml:space="preserve">11.6. Основные средства на забалансовом </w:t>
      </w:r>
      <w:hyperlink r:id="rId250" w:history="1">
        <w:r>
          <w:rPr>
            <w:color w:val="0000FF"/>
          </w:rPr>
          <w:t>счете 21</w:t>
        </w:r>
      </w:hyperlink>
      <w:r>
        <w:t xml:space="preserve"> "Основные средства в эксплуатации" учитываются по балансовой стоимости объекта.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>(Осно</w:t>
      </w:r>
      <w:r>
        <w:rPr>
          <w:i/>
          <w:iCs/>
        </w:rPr>
        <w:t xml:space="preserve">вание: </w:t>
      </w:r>
      <w:hyperlink r:id="rId251" w:history="1">
        <w:r>
          <w:rPr>
            <w:i/>
            <w:iCs/>
            <w:color w:val="0000FF"/>
          </w:rPr>
          <w:t>п. 373</w:t>
        </w:r>
      </w:hyperlink>
      <w:r>
        <w:rPr>
          <w:i/>
          <w:iCs/>
        </w:rPr>
        <w:t xml:space="preserve"> Инструкции N 157н)</w:t>
      </w:r>
    </w:p>
    <w:p w:rsidR="00623CC8" w:rsidRDefault="00AC50F9">
      <w:pPr>
        <w:pStyle w:val="ConsPlusNormal"/>
        <w:spacing w:before="240"/>
        <w:jc w:val="both"/>
      </w:pPr>
      <w:r>
        <w:t xml:space="preserve">11.7. Выбытие инвентарных объектов основных средств, в том числе </w:t>
      </w:r>
      <w:r>
        <w:t xml:space="preserve">объектов движимого </w:t>
      </w:r>
      <w:r>
        <w:lastRenderedPageBreak/>
        <w:t>имущества стоимостью до 10 000 руб. включительно, учитываемых на забалансовом учете, оформляется соответствующим актом о списании (</w:t>
      </w:r>
      <w:hyperlink r:id="rId252" w:history="1">
        <w:r>
          <w:rPr>
            <w:color w:val="0000FF"/>
          </w:rPr>
          <w:t>ф. 0504104</w:t>
        </w:r>
      </w:hyperlink>
      <w:r>
        <w:t xml:space="preserve">, </w:t>
      </w:r>
      <w:hyperlink r:id="rId253" w:history="1">
        <w:r>
          <w:rPr>
            <w:color w:val="0000FF"/>
          </w:rPr>
          <w:t>0504105</w:t>
        </w:r>
      </w:hyperlink>
      <w:r>
        <w:t xml:space="preserve">, </w:t>
      </w:r>
      <w:hyperlink r:id="rId254" w:history="1">
        <w:r>
          <w:rPr>
            <w:color w:val="0000FF"/>
          </w:rPr>
          <w:t>0504143</w:t>
        </w:r>
      </w:hyperlink>
      <w:r>
        <w:t>).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255" w:history="1">
        <w:r>
          <w:rPr>
            <w:i/>
            <w:iCs/>
            <w:color w:val="0000FF"/>
          </w:rPr>
          <w:t>п. 51</w:t>
        </w:r>
      </w:hyperlink>
      <w:r>
        <w:rPr>
          <w:i/>
          <w:iCs/>
        </w:rPr>
        <w:t xml:space="preserve"> Инструкции N 157н)</w:t>
      </w: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AC50F9">
      <w:pPr>
        <w:pStyle w:val="ConsPlusNormal"/>
        <w:jc w:val="right"/>
      </w:pPr>
      <w:r>
        <w:t>Приложение N 1</w:t>
      </w:r>
    </w:p>
    <w:p w:rsidR="00623CC8" w:rsidRDefault="00AC50F9">
      <w:pPr>
        <w:pStyle w:val="ConsPlusNormal"/>
        <w:jc w:val="right"/>
      </w:pPr>
      <w:r>
        <w:t>к Учетной политике</w:t>
      </w:r>
    </w:p>
    <w:p w:rsidR="00623CC8" w:rsidRDefault="00AC50F9">
      <w:pPr>
        <w:pStyle w:val="ConsPlusNormal"/>
        <w:jc w:val="right"/>
      </w:pPr>
      <w:r>
        <w:t>для целей бюджетного учета,</w:t>
      </w:r>
    </w:p>
    <w:p w:rsidR="00623CC8" w:rsidRDefault="00AC50F9">
      <w:pPr>
        <w:pStyle w:val="ConsPlusNormal"/>
        <w:jc w:val="right"/>
      </w:pPr>
      <w:r>
        <w:t xml:space="preserve">утвержденной Распоряжением от </w:t>
      </w:r>
      <w:r>
        <w:t>___________ N _____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Рабочий план счетов</w:t>
      </w:r>
    </w:p>
    <w:p w:rsidR="00623CC8" w:rsidRDefault="00623CC8">
      <w:pPr>
        <w:pStyle w:val="ConsPlusNormal"/>
        <w:jc w:val="both"/>
        <w:sectPr w:rsidR="00623CC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3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1587"/>
        <w:gridCol w:w="1361"/>
        <w:gridCol w:w="2266"/>
        <w:gridCol w:w="2266"/>
        <w:gridCol w:w="1871"/>
        <w:gridCol w:w="1871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117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Номер счета учета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счета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1 - 17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19 - 21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24 - 26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Код аналитический классификационный по БК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Код вида деятельности</w:t>
            </w:r>
          </w:p>
        </w:tc>
        <w:tc>
          <w:tcPr>
            <w:tcW w:w="5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Код синтетического счета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Код аналитический по КОСГУ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Код объекта учета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Код группы (с аналитикой, предусмотренной учетной политикой)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Код вида (с аналитикой, предусмотренной учетной политикой)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</w:tbl>
    <w:p w:rsidR="00000000" w:rsidRDefault="00AC50F9">
      <w:pPr>
        <w:rPr>
          <w:szCs w:val="21"/>
        </w:rPr>
        <w:sectPr w:rsidR="00000000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623CC8" w:rsidRDefault="00AC50F9">
      <w:pPr>
        <w:pStyle w:val="ConsPlusNormal"/>
        <w:jc w:val="right"/>
      </w:pPr>
      <w:r>
        <w:lastRenderedPageBreak/>
        <w:t>Приложение N 2</w:t>
      </w:r>
    </w:p>
    <w:p w:rsidR="00623CC8" w:rsidRDefault="00AC50F9">
      <w:pPr>
        <w:pStyle w:val="ConsPlusNormal"/>
        <w:jc w:val="right"/>
      </w:pPr>
      <w:r>
        <w:t>к Учетной политике</w:t>
      </w:r>
    </w:p>
    <w:p w:rsidR="00623CC8" w:rsidRDefault="00AC50F9">
      <w:pPr>
        <w:pStyle w:val="ConsPlusNormal"/>
        <w:jc w:val="right"/>
      </w:pPr>
      <w:r>
        <w:t>для целей бюджетного учета,</w:t>
      </w:r>
    </w:p>
    <w:p w:rsidR="00623CC8" w:rsidRDefault="00AC50F9">
      <w:pPr>
        <w:pStyle w:val="ConsPlusNormal"/>
        <w:jc w:val="right"/>
      </w:pPr>
      <w:r>
        <w:t xml:space="preserve">утвержденной Распоряжением от </w:t>
      </w:r>
      <w:r>
        <w:t>_____________ N _____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2" w:name="Par515"/>
      <w:bookmarkEnd w:id="2"/>
      <w:r>
        <w:rPr>
          <w:b/>
          <w:bCs/>
        </w:rPr>
        <w:t>Самостоятельно разработанные формы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первичных (сводных) учетных документов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3" w:name="Par518"/>
      <w:bookmarkEnd w:id="3"/>
      <w:r>
        <w:rPr>
          <w:b/>
          <w:bCs/>
        </w:rPr>
        <w:t>Акт частичной ликвидации объекта основных средств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(кроме случаев реконструкции)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nformat"/>
        <w:jc w:val="both"/>
      </w:pPr>
      <w:r>
        <w:t xml:space="preserve">                                         Утверждаю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 xml:space="preserve">                         </w:t>
      </w:r>
      <w:r>
        <w:t xml:space="preserve">               Руководитель</w:t>
      </w:r>
    </w:p>
    <w:p w:rsidR="00623CC8" w:rsidRDefault="00AC50F9">
      <w:pPr>
        <w:pStyle w:val="ConsPlusNonformat"/>
        <w:jc w:val="both"/>
      </w:pPr>
      <w:r>
        <w:t xml:space="preserve">                                        учреждения   _________ ____________</w:t>
      </w:r>
    </w:p>
    <w:p w:rsidR="00623CC8" w:rsidRDefault="00AC50F9">
      <w:pPr>
        <w:pStyle w:val="ConsPlusNonformat"/>
        <w:jc w:val="both"/>
      </w:pPr>
      <w:r>
        <w:t xml:space="preserve">                                                     (подпись) (расшифровка</w:t>
      </w:r>
    </w:p>
    <w:p w:rsidR="00623CC8" w:rsidRDefault="00AC50F9">
      <w:pPr>
        <w:pStyle w:val="ConsPlusNonformat"/>
        <w:jc w:val="both"/>
      </w:pPr>
      <w:r>
        <w:t xml:space="preserve">                                                                 подписи)</w:t>
      </w:r>
    </w:p>
    <w:p w:rsidR="00623CC8" w:rsidRDefault="00AC50F9">
      <w:pPr>
        <w:pStyle w:val="ConsPlusNonformat"/>
        <w:jc w:val="both"/>
      </w:pPr>
      <w:r>
        <w:t xml:space="preserve">                                        "__" ___________ 20__ г.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 xml:space="preserve">                             АКТ N __________</w:t>
      </w:r>
    </w:p>
    <w:p w:rsidR="00623CC8" w:rsidRDefault="00AC50F9">
      <w:pPr>
        <w:pStyle w:val="ConsPlusNonformat"/>
        <w:jc w:val="both"/>
      </w:pPr>
      <w:r>
        <w:t xml:space="preserve">                       о частичной ликвидации</w:t>
      </w:r>
    </w:p>
    <w:p w:rsidR="00623CC8" w:rsidRDefault="00AC50F9">
      <w:pPr>
        <w:pStyle w:val="ConsPlusNonformat"/>
        <w:jc w:val="both"/>
      </w:pPr>
      <w:r>
        <w:t xml:space="preserve">                       о</w:t>
      </w:r>
      <w:r>
        <w:t>бъекта основных средств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623CC8" w:rsidRDefault="00AC50F9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23CC8" w:rsidRDefault="00AC50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23CC8" w:rsidRDefault="00AC50F9">
      <w:pPr>
        <w:pStyle w:val="ConsPlusNonformat"/>
        <w:jc w:val="both"/>
      </w:pPr>
      <w:r>
        <w:t xml:space="preserve">                    "__" _____________ 20__ г.               Дата │       │</w:t>
      </w:r>
    </w:p>
    <w:p w:rsidR="00623CC8" w:rsidRDefault="00AC50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23CC8" w:rsidRDefault="00AC50F9">
      <w:pPr>
        <w:pStyle w:val="ConsPlusNonformat"/>
        <w:jc w:val="both"/>
      </w:pPr>
      <w:r>
        <w:t>Учреждение         ________________________________       по ОКПО │       │</w:t>
      </w:r>
    </w:p>
    <w:p w:rsidR="00623CC8" w:rsidRDefault="00AC50F9">
      <w:pPr>
        <w:pStyle w:val="ConsPlusNonformat"/>
        <w:jc w:val="both"/>
      </w:pPr>
      <w:r>
        <w:t xml:space="preserve">                            </w:t>
      </w:r>
      <w:r>
        <w:t xml:space="preserve">                                      ├───────┤</w:t>
      </w:r>
    </w:p>
    <w:p w:rsidR="00623CC8" w:rsidRDefault="00AC50F9">
      <w:pPr>
        <w:pStyle w:val="ConsPlusNonformat"/>
        <w:jc w:val="both"/>
      </w:pPr>
      <w:r>
        <w:t>Структурное                              ┌────────┐               │       │</w:t>
      </w:r>
    </w:p>
    <w:p w:rsidR="00623CC8" w:rsidRDefault="00AC50F9">
      <w:pPr>
        <w:pStyle w:val="ConsPlusNonformat"/>
        <w:jc w:val="both"/>
      </w:pPr>
      <w:r>
        <w:t>подразделение      _________________ ИНН │        │           КПП │       │</w:t>
      </w:r>
    </w:p>
    <w:p w:rsidR="00623CC8" w:rsidRDefault="00AC50F9">
      <w:pPr>
        <w:pStyle w:val="ConsPlusNonformat"/>
        <w:jc w:val="both"/>
      </w:pPr>
      <w:r>
        <w:t xml:space="preserve">                                         └────────┘     </w:t>
      </w:r>
      <w:r>
        <w:t xml:space="preserve">          ├───────┤</w:t>
      </w:r>
    </w:p>
    <w:p w:rsidR="00623CC8" w:rsidRDefault="00AC50F9">
      <w:pPr>
        <w:pStyle w:val="ConsPlusNonformat"/>
        <w:jc w:val="both"/>
      </w:pPr>
      <w:r>
        <w:t>Вид имущества      ________________________________ Аналитическая │       │</w:t>
      </w:r>
    </w:p>
    <w:p w:rsidR="00623CC8" w:rsidRDefault="00AC50F9">
      <w:pPr>
        <w:pStyle w:val="ConsPlusNonformat"/>
        <w:jc w:val="both"/>
      </w:pPr>
      <w:r>
        <w:t xml:space="preserve">                      (недвижимое, особо ценное            группа │       │</w:t>
      </w:r>
    </w:p>
    <w:p w:rsidR="00623CC8" w:rsidRDefault="00AC50F9">
      <w:pPr>
        <w:pStyle w:val="ConsPlusNonformat"/>
        <w:jc w:val="both"/>
      </w:pPr>
      <w:r>
        <w:t xml:space="preserve">                       движимое, иное движимое)                   ├───────┤</w:t>
      </w:r>
    </w:p>
    <w:p w:rsidR="00623CC8" w:rsidRDefault="00AC50F9">
      <w:pPr>
        <w:pStyle w:val="ConsPlusNonformat"/>
        <w:jc w:val="both"/>
      </w:pPr>
      <w:r>
        <w:t>Материал</w:t>
      </w:r>
      <w:r>
        <w:t>ьно                                                       │       │</w:t>
      </w:r>
    </w:p>
    <w:p w:rsidR="00623CC8" w:rsidRDefault="00AC50F9">
      <w:pPr>
        <w:pStyle w:val="ConsPlusNonformat"/>
        <w:jc w:val="both"/>
      </w:pPr>
      <w:r>
        <w:t>ответственное лицо ________________________________       Учетный │       │</w:t>
      </w:r>
    </w:p>
    <w:p w:rsidR="00623CC8" w:rsidRDefault="00AC50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23CC8" w:rsidRDefault="00AC50F9">
      <w:pPr>
        <w:pStyle w:val="ConsPlusNonformat"/>
        <w:jc w:val="both"/>
      </w:pPr>
      <w:r>
        <w:t xml:space="preserve">                                    </w:t>
      </w:r>
      <w:r>
        <w:t xml:space="preserve">                        номер │       │</w:t>
      </w:r>
    </w:p>
    <w:p w:rsidR="00623CC8" w:rsidRDefault="00AC50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23CC8" w:rsidRDefault="00AC50F9">
      <w:pPr>
        <w:pStyle w:val="ConsPlusNonformat"/>
        <w:jc w:val="both"/>
      </w:pPr>
      <w:r>
        <w:t xml:space="preserve">                                        Дата частичной ликвидации │       │</w:t>
      </w:r>
    </w:p>
    <w:p w:rsidR="00623CC8" w:rsidRDefault="00AC50F9">
      <w:pPr>
        <w:pStyle w:val="ConsPlusNonformat"/>
        <w:jc w:val="both"/>
      </w:pPr>
      <w:r>
        <w:t xml:space="preserve">                                                                </w:t>
      </w:r>
      <w:r>
        <w:t xml:space="preserve">  └───────┘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1. Сведения об объекте основных средств до проведения работ по частичной ликвидации</w:t>
      </w:r>
    </w:p>
    <w:p w:rsidR="00623CC8" w:rsidRDefault="00623CC8">
      <w:pPr>
        <w:pStyle w:val="ConsPlusNormal"/>
        <w:jc w:val="both"/>
        <w:sectPr w:rsidR="00623CC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106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4"/>
        <w:gridCol w:w="1006"/>
        <w:gridCol w:w="844"/>
        <w:gridCol w:w="996"/>
        <w:gridCol w:w="1324"/>
        <w:gridCol w:w="1084"/>
        <w:gridCol w:w="1084"/>
        <w:gridCol w:w="1480"/>
        <w:gridCol w:w="1564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2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Фактический срок службы (месяцев)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Балансовая стоимость, руб.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инвентарный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реестровый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заводской (иной)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 xml:space="preserve">выпуска, </w:t>
            </w:r>
            <w:r>
              <w:t>изготовления, иное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принятия к бухгалтерскому учету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9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</w:tbl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2. Мероприятия и расходы, связанные с частичной ликвидацией</w:t>
      </w:r>
    </w:p>
    <w:p w:rsidR="00623CC8" w:rsidRDefault="00623CC8">
      <w:pPr>
        <w:pStyle w:val="ConsPlusNormal"/>
        <w:jc w:val="both"/>
      </w:pPr>
    </w:p>
    <w:tbl>
      <w:tblPr>
        <w:tblW w:w="1103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1417"/>
        <w:gridCol w:w="1417"/>
        <w:gridCol w:w="1247"/>
        <w:gridCol w:w="1928"/>
        <w:gridCol w:w="1361"/>
        <w:gridCol w:w="1020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Наименование мероприятия (расхода)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Бухгалтерская запись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4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Документ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дата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7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</w:tbl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3. Поступление материальных ценностей в результате частичной ликвидации</w:t>
      </w:r>
    </w:p>
    <w:p w:rsidR="00623CC8" w:rsidRDefault="00623CC8">
      <w:pPr>
        <w:pStyle w:val="ConsPlusNormal"/>
        <w:jc w:val="both"/>
      </w:pPr>
    </w:p>
    <w:tbl>
      <w:tblPr>
        <w:tblW w:w="110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587"/>
        <w:gridCol w:w="964"/>
        <w:gridCol w:w="1191"/>
        <w:gridCol w:w="1474"/>
        <w:gridCol w:w="1304"/>
        <w:gridCol w:w="1304"/>
        <w:gridCol w:w="1304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Наименование материальных ценностей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Цена за единицу, руб.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Корреспондирующие счета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кредит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8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</w:tbl>
    <w:p w:rsidR="00623CC8" w:rsidRDefault="00623CC8">
      <w:pPr>
        <w:pStyle w:val="ConsPlusNormal"/>
        <w:jc w:val="both"/>
      </w:pPr>
    </w:p>
    <w:p w:rsidR="00623CC8" w:rsidRDefault="00AC50F9">
      <w:pPr>
        <w:pStyle w:val="ConsPlusNonformat"/>
        <w:jc w:val="both"/>
      </w:pPr>
      <w:r>
        <w:t>Сведения о согласовании (при необходимости) _______________________________</w:t>
      </w:r>
    </w:p>
    <w:p w:rsidR="00623CC8" w:rsidRDefault="00AC50F9">
      <w:pPr>
        <w:pStyle w:val="ConsPlusNonformat"/>
        <w:jc w:val="both"/>
      </w:pPr>
      <w:r>
        <w:t xml:space="preserve">                                              (наименование, дата и номер</w:t>
      </w:r>
    </w:p>
    <w:p w:rsidR="00623CC8" w:rsidRDefault="00AC50F9">
      <w:pPr>
        <w:pStyle w:val="ConsPlusNonformat"/>
        <w:jc w:val="both"/>
      </w:pPr>
      <w:r>
        <w:t xml:space="preserve">                                               документа о согласовании /</w:t>
      </w:r>
    </w:p>
    <w:p w:rsidR="00623CC8" w:rsidRDefault="00AC50F9">
      <w:pPr>
        <w:pStyle w:val="ConsPlusNonformat"/>
        <w:jc w:val="both"/>
      </w:pPr>
      <w:r>
        <w:t xml:space="preserve">                                                 отметка о согласовании)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Комиссия, назначенная приказом (ра</w:t>
      </w:r>
      <w:r>
        <w:t>споряжением) ____________________________</w:t>
      </w:r>
    </w:p>
    <w:p w:rsidR="00623CC8" w:rsidRDefault="00AC50F9">
      <w:pPr>
        <w:pStyle w:val="ConsPlusNonformat"/>
        <w:jc w:val="both"/>
      </w:pPr>
      <w:r>
        <w:t>от "__" _______ 20__ г. N _____, осмотрела результаты частичной ликвидации.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Заключение комиссии (с указанием причины частичной ликвидации)</w:t>
      </w:r>
    </w:p>
    <w:p w:rsidR="00623CC8" w:rsidRDefault="00AC50F9">
      <w:pPr>
        <w:pStyle w:val="ConsPlusNonformat"/>
        <w:jc w:val="both"/>
      </w:pPr>
      <w:r>
        <w:t>__________________________________________________________________________</w:t>
      </w:r>
      <w:r>
        <w:t>_</w:t>
      </w:r>
    </w:p>
    <w:p w:rsidR="00623CC8" w:rsidRDefault="00AC50F9">
      <w:pPr>
        <w:pStyle w:val="ConsPlusNonformat"/>
        <w:jc w:val="both"/>
      </w:pPr>
      <w:r>
        <w:t>___________________________________________________________________________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Приложения:</w:t>
      </w:r>
    </w:p>
    <w:p w:rsidR="00623CC8" w:rsidRDefault="00AC50F9">
      <w:pPr>
        <w:pStyle w:val="ConsPlusNonformat"/>
        <w:jc w:val="both"/>
      </w:pPr>
      <w:r>
        <w:t xml:space="preserve">    1. Инвентарная карточка N_________________ на ____ л.</w:t>
      </w:r>
    </w:p>
    <w:p w:rsidR="00623CC8" w:rsidRDefault="00AC50F9">
      <w:pPr>
        <w:pStyle w:val="ConsPlusNonformat"/>
        <w:jc w:val="both"/>
      </w:pPr>
      <w:r>
        <w:t xml:space="preserve">    2.</w:t>
      </w:r>
    </w:p>
    <w:p w:rsidR="00623CC8" w:rsidRDefault="00AC50F9">
      <w:pPr>
        <w:pStyle w:val="ConsPlusNonformat"/>
        <w:jc w:val="both"/>
      </w:pPr>
      <w:r>
        <w:t xml:space="preserve">    </w:t>
      </w:r>
      <w:r>
        <w:t>-----------------------------------------------------------------------</w:t>
      </w:r>
    </w:p>
    <w:p w:rsidR="00623CC8" w:rsidRDefault="00AC50F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23CC8" w:rsidRDefault="00623CC8">
      <w:pPr>
        <w:pStyle w:val="ConsPlusNonformat"/>
        <w:jc w:val="both"/>
        <w:sectPr w:rsidR="00623CC8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623CC8" w:rsidRDefault="00AC50F9">
      <w:pPr>
        <w:pStyle w:val="ConsPlusNonformat"/>
        <w:jc w:val="both"/>
      </w:pPr>
      <w:r>
        <w:t>Председатель комиссии          _____________    ___________________________</w:t>
      </w:r>
    </w:p>
    <w:p w:rsidR="00623CC8" w:rsidRDefault="00AC50F9">
      <w:pPr>
        <w:pStyle w:val="ConsPlusNonformat"/>
        <w:jc w:val="both"/>
      </w:pPr>
      <w:r>
        <w:t xml:space="preserve">                               </w:t>
      </w:r>
      <w:r>
        <w:t xml:space="preserve">  (подпись)         (расшифровка подписи)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Члены комиссии:                _____________    ___________________________</w:t>
      </w:r>
    </w:p>
    <w:p w:rsidR="00623CC8" w:rsidRDefault="00AC50F9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623CC8" w:rsidRDefault="00AC50F9">
      <w:pPr>
        <w:pStyle w:val="ConsPlusNonformat"/>
        <w:jc w:val="both"/>
      </w:pPr>
      <w:r>
        <w:t xml:space="preserve">                               _____________    ________________</w:t>
      </w:r>
      <w:r>
        <w:t>___________</w:t>
      </w:r>
    </w:p>
    <w:p w:rsidR="00623CC8" w:rsidRDefault="00AC50F9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623CC8" w:rsidRDefault="00AC50F9">
      <w:pPr>
        <w:pStyle w:val="ConsPlusNonformat"/>
        <w:jc w:val="both"/>
      </w:pPr>
      <w:r>
        <w:t xml:space="preserve">                               _____________    ___________________________</w:t>
      </w:r>
    </w:p>
    <w:p w:rsidR="00623CC8" w:rsidRDefault="00AC50F9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---------------------</w:t>
      </w:r>
      <w:r>
        <w:t>------------------------------------------------------</w:t>
      </w:r>
    </w:p>
    <w:p w:rsidR="00623CC8" w:rsidRDefault="00AC50F9">
      <w:pPr>
        <w:pStyle w:val="ConsPlusNonformat"/>
        <w:jc w:val="both"/>
      </w:pPr>
      <w:r>
        <w:t>В   инвентарной   карточке   учета  основных  средств  результаты частичной</w:t>
      </w:r>
    </w:p>
    <w:p w:rsidR="00623CC8" w:rsidRDefault="00AC50F9">
      <w:pPr>
        <w:pStyle w:val="ConsPlusNonformat"/>
        <w:jc w:val="both"/>
      </w:pPr>
      <w:r>
        <w:t>ликвидации отмечены.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Исполнитель ___________ _________ ____________</w:t>
      </w:r>
    </w:p>
    <w:p w:rsidR="00623CC8" w:rsidRDefault="00AC50F9">
      <w:pPr>
        <w:pStyle w:val="ConsPlusNonformat"/>
        <w:jc w:val="both"/>
      </w:pPr>
      <w:r>
        <w:t xml:space="preserve">            (должность) (подпись) (расшифровка</w:t>
      </w:r>
    </w:p>
    <w:p w:rsidR="00623CC8" w:rsidRDefault="00AC50F9">
      <w:pPr>
        <w:pStyle w:val="ConsPlusNonformat"/>
        <w:jc w:val="both"/>
      </w:pPr>
      <w:r>
        <w:t xml:space="preserve">         </w:t>
      </w:r>
      <w:r>
        <w:t xml:space="preserve">                           подписи)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"__" _______________ 20__ г.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Ответственное лицо __________ _________ _____________</w:t>
      </w:r>
    </w:p>
    <w:p w:rsidR="00623CC8" w:rsidRDefault="00AC50F9">
      <w:pPr>
        <w:pStyle w:val="ConsPlusNonformat"/>
        <w:jc w:val="both"/>
      </w:pPr>
      <w:r>
        <w:t xml:space="preserve">                  (должность) (подпись) (расшифровка</w:t>
      </w:r>
    </w:p>
    <w:p w:rsidR="00623CC8" w:rsidRDefault="00AC50F9">
      <w:pPr>
        <w:pStyle w:val="ConsPlusNonformat"/>
        <w:jc w:val="both"/>
      </w:pPr>
      <w:r>
        <w:t xml:space="preserve">                                           подписи)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"__" _______________ 20__ г.</w:t>
      </w: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right"/>
      </w:pPr>
    </w:p>
    <w:p w:rsidR="00623CC8" w:rsidRDefault="00AC50F9">
      <w:pPr>
        <w:pStyle w:val="ConsPlusNormal"/>
        <w:jc w:val="right"/>
      </w:pPr>
      <w:r>
        <w:t>Приложение N 3</w:t>
      </w:r>
    </w:p>
    <w:p w:rsidR="00623CC8" w:rsidRDefault="00AC50F9">
      <w:pPr>
        <w:pStyle w:val="ConsPlusNormal"/>
        <w:jc w:val="right"/>
      </w:pPr>
      <w:r>
        <w:t>к Учетной политике</w:t>
      </w:r>
    </w:p>
    <w:p w:rsidR="00623CC8" w:rsidRDefault="00AC50F9">
      <w:pPr>
        <w:pStyle w:val="ConsPlusNormal"/>
        <w:jc w:val="right"/>
      </w:pPr>
      <w:r>
        <w:t>для целей бюджетного учета,</w:t>
      </w:r>
    </w:p>
    <w:p w:rsidR="00623CC8" w:rsidRDefault="00AC50F9">
      <w:pPr>
        <w:pStyle w:val="ConsPlusNormal"/>
        <w:jc w:val="right"/>
      </w:pPr>
      <w:r>
        <w:t>утвержденной Распоряжением от _____________ N _____</w:t>
      </w: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center"/>
        <w:rPr>
          <w:kern w:val="0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kern w:val="0"/>
          <w:szCs w:val="22"/>
        </w:rPr>
        <w:t xml:space="preserve">График </w:t>
      </w:r>
      <w:r>
        <w:rPr>
          <w:rFonts w:eastAsia="Times New Roman" w:cs="Times New Roman"/>
          <w:b/>
          <w:kern w:val="0"/>
          <w:szCs w:val="22"/>
        </w:rPr>
        <w:t>документооборота в целях бухгалтерского учета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Расчетная ведомость (ф. 0504401)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(кроме случаев ухода работника в отпуск,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окончательного расчета с увольняемым работником)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0564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025"/>
        <w:gridCol w:w="3420"/>
        <w:gridCol w:w="2154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4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  отдел кадров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Ежемесячно до 30-го числа)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на соответствие наименований должностей штату (штатным расписаниям) и списочной численности персонала, визирование документа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Отражение документа по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регистрам учета и подшивка в дело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Расчетная ведомость (ф. 0504401)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(при уходе работника в отпуск,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окончательном расчете с увольняемым работником)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9997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3969"/>
        <w:gridCol w:w="3477"/>
        <w:gridCol w:w="1587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  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 день поступления выписки из приказа руководителя учреждения об увольнении (уходе в отпуск)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документа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 тот же день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Отражение документа по регистрам учета и подшивка в дело согласно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утвержденной номенклатуре дел и книг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both"/>
        <w:textAlignment w:val="auto"/>
      </w:pPr>
      <w:r>
        <w:rPr>
          <w:rFonts w:ascii="Calibri" w:eastAsia="Calibri" w:hAnsi="Calibri" w:cs="Calibri"/>
          <w:b/>
          <w:kern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kern w:val="0"/>
          <w:sz w:val="22"/>
          <w:szCs w:val="22"/>
        </w:rPr>
        <w:t xml:space="preserve"> </w:t>
      </w:r>
    </w:p>
    <w:p w:rsidR="00623CC8" w:rsidRDefault="00623CC8">
      <w:pPr>
        <w:widowControl/>
        <w:suppressAutoHyphens w:val="0"/>
        <w:jc w:val="both"/>
        <w:textAlignment w:val="auto"/>
      </w:pPr>
    </w:p>
    <w:p w:rsidR="00623CC8" w:rsidRDefault="00623CC8">
      <w:pPr>
        <w:widowControl/>
        <w:suppressAutoHyphens w:val="0"/>
        <w:jc w:val="both"/>
        <w:textAlignment w:val="auto"/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Акт о приеме-передаче объектов нефинансовых активов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(ф. 0504101) (при приеме основного средства,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кроме здания или сооружения)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1955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956"/>
        <w:gridCol w:w="2955"/>
        <w:gridCol w:w="5319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Комиссия по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поступлению и выбытию активов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 (1 экз.)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Перед передачей основного средства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Исполнение документа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Сразу после приема-передачи основного средства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Подписание и утверждение документа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В момент передачи(выбытия)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основного средства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Отметка о снятии с учета, проверка документа и отправление(передача) документа принимающей стороне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 день утверждения документа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Отражение документа по регистрам учета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Акт о списании объектов нефинансовых активов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(кроме транспортных средств) (ф. 0504104)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3830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3868"/>
        <w:gridCol w:w="3118"/>
        <w:gridCol w:w="3047"/>
        <w:gridCol w:w="3047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pStyle w:val="Standard"/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pStyle w:val="Standard"/>
            </w:pPr>
            <w:r>
              <w:t>Наименование этапа документооборота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Комиссия по поступлению и выбытию активов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 учреждения (зам. руководителя)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Не более 14 дней со дня поступления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документов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</w:pPr>
            <w:r>
              <w:t>Исполнение документа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Сразу после приема-передачи основного средства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</w:pPr>
            <w:r>
              <w:t>Подписание и утверждение документа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 момент передачи основного средства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Отражение документа по регистрам учета и подшивка в дело согласно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утвержденной номенклатуре дел и книг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AC50F9">
      <w:pPr>
        <w:widowControl/>
        <w:suppressAutoHyphens w:val="0"/>
        <w:spacing w:after="200" w:line="276" w:lineRule="auto"/>
        <w:textAlignment w:val="auto"/>
        <w:rPr>
          <w:rFonts w:eastAsia="Calibri" w:cs="Calibri"/>
          <w:kern w:val="0"/>
          <w:sz w:val="22"/>
          <w:szCs w:val="22"/>
        </w:rPr>
      </w:pPr>
      <w:r>
        <w:rPr>
          <w:rFonts w:eastAsia="Calibri" w:cs="Calibri"/>
          <w:kern w:val="0"/>
          <w:sz w:val="22"/>
          <w:szCs w:val="22"/>
        </w:rPr>
        <w:t xml:space="preserve"> 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Акт о списании транспортного средства (ф. 0504105)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3722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4985"/>
        <w:gridCol w:w="3804"/>
        <w:gridCol w:w="2098"/>
        <w:gridCol w:w="1871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4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4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Комиссия по поступлению и выбытию активов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Руководитель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учреждения (зам. руководителя)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Не более 14 календарных дней со дня поступления документов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 Подписание и утверждение документа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 момент передачи основных средств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Отражение документа по регистрам учета и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подшивка в дело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tabs>
          <w:tab w:val="right" w:pos="-31680"/>
          <w:tab w:val="left" w:pos="-14848"/>
          <w:tab w:val="left" w:pos="964"/>
          <w:tab w:val="left" w:pos="2056"/>
          <w:tab w:val="left" w:pos="3119"/>
        </w:tabs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  <w:r>
        <w:rPr>
          <w:rFonts w:eastAsia="Calibri" w:cs="Calibri"/>
          <w:kern w:val="0"/>
          <w:sz w:val="22"/>
          <w:szCs w:val="22"/>
        </w:rPr>
        <w:t xml:space="preserve">  </w:t>
      </w:r>
    </w:p>
    <w:p w:rsidR="00623CC8" w:rsidRDefault="00AC50F9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  <w:r>
        <w:rPr>
          <w:rFonts w:eastAsia="Calibri" w:cs="Calibri"/>
          <w:kern w:val="0"/>
          <w:sz w:val="22"/>
          <w:szCs w:val="22"/>
        </w:rPr>
        <w:t xml:space="preserve"> 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Заявления на получение под отчет денежных средств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(денежных документов)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1792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3119"/>
        <w:gridCol w:w="2381"/>
        <w:gridCol w:w="2686"/>
        <w:gridCol w:w="2642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Подотчетное лицо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 учреждения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документа на предмет остатка задолженности по подотчетным суммам (денежным документам) у подотчетного лица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Разрешение на выдачу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В течение 3 рабочих дней со дня получения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документа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Подписание документа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 Отражение документов по регистрам учета и подшивка в дело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 после выдачи денежных средств (денежных документов) под отчет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Акт приемки материалов (материальных ценностей) (ф. 0504220)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2076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4111"/>
        <w:gridCol w:w="2579"/>
        <w:gridCol w:w="2324"/>
        <w:gridCol w:w="2098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Комиссия по поступлению и выбытию активов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 учреждения (зам. руководителя)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Не более 3 дней со дня приемки материалов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Исполнение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документа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Утверждение документа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Отражение документа по регистрам учета и подшивка в дело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AC50F9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 xml:space="preserve"> </w:t>
      </w:r>
    </w:p>
    <w:p w:rsidR="00623CC8" w:rsidRDefault="00AC50F9">
      <w:pPr>
        <w:widowControl/>
        <w:suppressAutoHyphens w:val="0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 xml:space="preserve"> </w:t>
      </w:r>
    </w:p>
    <w:p w:rsidR="00623CC8" w:rsidRDefault="00623CC8">
      <w:pPr>
        <w:widowControl/>
        <w:suppressAutoHyphens w:val="0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center"/>
        <w:textAlignment w:val="auto"/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Товарная накладная (ф. ТОРГ-12)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9975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3119"/>
        <w:gridCol w:w="3100"/>
        <w:gridCol w:w="2791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Материально ответственное лицо (МОЛ)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Проверка, подписание поступившего документа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 день приемки товара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Отражение документа по регистрам учета и подшивка в дело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pStyle w:val="Standard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Путевой лист легкового автомобиля (ф. 0345001)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3470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48"/>
        <w:gridCol w:w="2820"/>
        <w:gridCol w:w="1815"/>
        <w:gridCol w:w="1739"/>
        <w:gridCol w:w="2581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Водитель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Специалист администрации сельского поселения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За день до выхода автомобиля (в пятницу - при выходе автомобиля в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понедельник)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и подписание документа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Перед выходом автомобиля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Заполнение табличной части и подписание документа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По прибытии автомобиля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и подписание документа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Куда (кому) передается исполненный документ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В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 xml:space="preserve">бухглтерию одновременно с актом о списании материальных запасов </w:t>
            </w:r>
            <w:hyperlink r:id="rId256" w:history="1">
              <w:r>
                <w:rPr>
                  <w:rFonts w:eastAsia="Calibri" w:cs="Calibri"/>
                  <w:color w:val="0000FF"/>
                  <w:kern w:val="0"/>
                  <w:sz w:val="22"/>
                  <w:szCs w:val="22"/>
                  <w:u w:val="single"/>
                </w:rPr>
                <w:t>(ф. 0504230)</w:t>
              </w:r>
            </w:hyperlink>
            <w:r>
              <w:rPr>
                <w:rFonts w:eastAsia="Calibri" w:cs="Calibri"/>
                <w:kern w:val="0"/>
                <w:sz w:val="22"/>
                <w:szCs w:val="22"/>
              </w:rPr>
              <w:t xml:space="preserve"> (в течении 15 дней после отчетного периода - всегда, в другие дни - при</w:t>
            </w:r>
            <w:r>
              <w:rPr>
                <w:rFonts w:eastAsia="Calibri" w:cs="Calibri"/>
                <w:kern w:val="0"/>
                <w:sz w:val="22"/>
                <w:szCs w:val="22"/>
              </w:rPr>
              <w:t xml:space="preserve"> необходимости)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7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документа, проведение операций по регистрам учета и подшивка документа в дело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Акт о списании мягкого и хозяйственного инвентаря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(ф. 0504143)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3721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4961"/>
        <w:gridCol w:w="3431"/>
        <w:gridCol w:w="2211"/>
        <w:gridCol w:w="2154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Ответственный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Комиссия по поступлению и выбытию активов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 учреждения (зам. руководителя)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Не более 14 календарных дней со дня поступления документов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Утверждение документа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Отражение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 xml:space="preserve"> </w:t>
      </w: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center"/>
        <w:textAlignment w:val="auto"/>
      </w:pPr>
    </w:p>
    <w:p w:rsidR="00623CC8" w:rsidRDefault="00623CC8">
      <w:pPr>
        <w:widowControl/>
        <w:suppressAutoHyphens w:val="0"/>
        <w:jc w:val="center"/>
        <w:textAlignment w:val="auto"/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Ведомость выдачи материальных ценностей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на нужды учреждения (ф. 0504210)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3722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3119"/>
        <w:gridCol w:w="2155"/>
        <w:gridCol w:w="1985"/>
        <w:gridCol w:w="2398"/>
        <w:gridCol w:w="3101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Наименование этапа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документооборота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Специалист администрации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МОЛ (получающая сторона)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 учреждения (зам. руководителя)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По мере необходимости перед выдачей канцтоваров и иных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материальных ценностей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Исполнение документа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При приеме-передаче материальных ценностей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Куда (кому) передается исполненный документ:</w:t>
            </w:r>
          </w:p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- оригинал - в бухгалтерию;</w:t>
            </w:r>
          </w:p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Утверждение документа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Проверка и подписание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(визирование) документа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Отражение документа по регистрам учета и подшивка в дело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Акт о списании материальных запасов (ф. 0504230)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3770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3119"/>
        <w:gridCol w:w="2976"/>
        <w:gridCol w:w="2466"/>
        <w:gridCol w:w="2098"/>
        <w:gridCol w:w="2147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9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Материально ответственное лицо (МОЛ)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Комиссия по поступлению и выбытию активов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 учреждения (зам. руководителя)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Не более  14 календарных дней со дня получения документов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Утверждение документа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1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день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Куда (кому) передается исполненный документ:</w:t>
            </w:r>
          </w:p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- 1-й экз. - в бухгалтерию;</w:t>
            </w:r>
          </w:p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Отражение документа по регистрам учета и подшивка в дело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623CC8" w:rsidRDefault="00623CC8">
            <w:pPr>
              <w:pStyle w:val="Standard"/>
              <w:jc w:val="center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AC50F9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  <w:r>
        <w:rPr>
          <w:rFonts w:eastAsia="Calibri" w:cs="Calibri"/>
          <w:kern w:val="0"/>
          <w:sz w:val="22"/>
          <w:szCs w:val="22"/>
        </w:rPr>
        <w:t xml:space="preserve"> 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</w:pPr>
    </w:p>
    <w:p w:rsidR="00623CC8" w:rsidRDefault="00623CC8">
      <w:pPr>
        <w:widowControl/>
        <w:suppressAutoHyphens w:val="0"/>
        <w:jc w:val="both"/>
        <w:textAlignment w:val="auto"/>
      </w:pPr>
    </w:p>
    <w:p w:rsidR="00623CC8" w:rsidRDefault="00623CC8">
      <w:pPr>
        <w:widowControl/>
        <w:suppressAutoHyphens w:val="0"/>
        <w:jc w:val="both"/>
        <w:textAlignment w:val="auto"/>
      </w:pPr>
    </w:p>
    <w:p w:rsidR="00623CC8" w:rsidRDefault="00623CC8">
      <w:pPr>
        <w:widowControl/>
        <w:suppressAutoHyphens w:val="0"/>
        <w:jc w:val="both"/>
        <w:textAlignment w:val="auto"/>
      </w:pPr>
    </w:p>
    <w:p w:rsidR="00623CC8" w:rsidRDefault="00623CC8">
      <w:pPr>
        <w:widowControl/>
        <w:suppressAutoHyphens w:val="0"/>
        <w:jc w:val="center"/>
        <w:textAlignment w:val="auto"/>
      </w:pPr>
    </w:p>
    <w:p w:rsidR="00623CC8" w:rsidRDefault="00623CC8">
      <w:pPr>
        <w:widowControl/>
        <w:suppressAutoHyphens w:val="0"/>
        <w:jc w:val="center"/>
        <w:textAlignment w:val="auto"/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Авансовый отчет (ф. 0504505)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 xml:space="preserve">(с приложенными </w:t>
      </w:r>
      <w:r>
        <w:rPr>
          <w:rFonts w:eastAsia="Calibri" w:cs="Calibri"/>
          <w:b/>
          <w:kern w:val="0"/>
          <w:sz w:val="22"/>
          <w:szCs w:val="22"/>
        </w:rPr>
        <w:t>оправдательными документами)</w:t>
      </w: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tbl>
      <w:tblPr>
        <w:tblW w:w="13604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3119"/>
        <w:gridCol w:w="2912"/>
        <w:gridCol w:w="3639"/>
        <w:gridCol w:w="2970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Подотчетное лицо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 учреждения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В течение 3 рабочих дней со дня получения денег под отчет на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приобретение материальных ценностей (работ, услуг), возвращения из командировки, окончания срока, на который были выданы денежные документы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целесообразности произведенных расходов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В течение 1 рабочего дня со дня поступления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авансового отчета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Утверждение документа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 течение 2 рабочих дней после поступления авансового отчета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Отражение документа по регистрам учета и подшивка в дело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Акт о результатах инвентаризации (ф. 0504835)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 xml:space="preserve">(с </w:t>
      </w:r>
      <w:r>
        <w:rPr>
          <w:rFonts w:eastAsia="Calibri" w:cs="Calibri"/>
          <w:b/>
          <w:kern w:val="0"/>
          <w:sz w:val="22"/>
          <w:szCs w:val="22"/>
        </w:rPr>
        <w:t>приложением инвентаризационных описей,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сличительных ведомостей, ведомостей расхождений)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4498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5013"/>
        <w:gridCol w:w="3325"/>
        <w:gridCol w:w="2955"/>
        <w:gridCol w:w="2303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5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8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5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 учреждения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Формирование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документа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По результатам инвентаризации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Утверждение документа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Куда (кому) передается исполненный документ:</w:t>
            </w:r>
          </w:p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- 1-й экз. - в бухгалтерию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Отражение документа по регистрам учета и подшивка в дело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1 день после поступления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выписки из приказа по результатам инвентаризации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Бухгалтерская справка (ф. 0504833)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1794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5945"/>
        <w:gridCol w:w="4885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5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5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По мере необходимости</w:t>
            </w:r>
          </w:p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Отражение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документа по регистрам учета и подшивка в дело согласно утвержденной номенклатуре дел и книг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Табель учета использования рабочего времени (ф. 0301008)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9980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3119"/>
        <w:gridCol w:w="2098"/>
        <w:gridCol w:w="2098"/>
        <w:gridCol w:w="1701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Специалист администрации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Calibri"/>
                <w:kern w:val="0"/>
                <w:sz w:val="22"/>
                <w:szCs w:val="22"/>
              </w:rPr>
              <w:t>16го и 31-го числа каждого месяца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и подписание документа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 день формирования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Куда (кому) передается исполненный документ:</w:t>
            </w:r>
          </w:p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- в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бухгалтерию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 бухгалтерию 16-го и 1-го числа каждого месяца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документа, подшивка в дело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  <w:r>
        <w:rPr>
          <w:rFonts w:eastAsia="Calibri" w:cs="Calibri"/>
          <w:kern w:val="0"/>
          <w:sz w:val="22"/>
          <w:szCs w:val="22"/>
        </w:rPr>
        <w:t xml:space="preserve"> 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Выписка из распоряжения  руководителя учреждения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(в части финансово-хозяйственной деятельности учреждения)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0376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3119"/>
        <w:gridCol w:w="3612"/>
        <w:gridCol w:w="2681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Специалист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Работник бухгалтерии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документа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 день издания приказа руководителя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и подписание документа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Куда (кому) передается исполненный документ:</w:t>
            </w:r>
          </w:p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- в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бухгалтерию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 день формирования документа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Подшивка в дело согласно утвержденной номенклатуре дел и книг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center"/>
        <w:textAlignment w:val="auto"/>
      </w:pPr>
    </w:p>
    <w:p w:rsidR="00623CC8" w:rsidRDefault="00623CC8">
      <w:pPr>
        <w:widowControl/>
        <w:suppressAutoHyphens w:val="0"/>
        <w:jc w:val="center"/>
        <w:textAlignment w:val="auto"/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Уведомление об уточнении вида и принадлежности платежа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(ф. 0531809) (электронный документ)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0092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4047"/>
        <w:gridCol w:w="2870"/>
        <w:gridCol w:w="2211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Наименование этапа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документооборота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 учреждения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электронного документа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 со дня поступления документа от ОФК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и подписание ЭЦП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Проверка поступившего исполненного документа и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отражение документа по регистрам учета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 день получения электронной выписки из лицевого счета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spacing w:after="200" w:line="276" w:lineRule="auto"/>
        <w:textAlignment w:val="auto"/>
        <w:rPr>
          <w:rFonts w:eastAsia="Calibri" w:cs="Calibri"/>
          <w:b/>
          <w:kern w:val="0"/>
          <w:sz w:val="22"/>
          <w:szCs w:val="22"/>
        </w:rPr>
      </w:pPr>
      <w:r>
        <w:rPr>
          <w:rFonts w:eastAsia="Calibri" w:cs="Calibri"/>
          <w:b/>
          <w:kern w:val="0"/>
          <w:sz w:val="22"/>
          <w:szCs w:val="22"/>
        </w:rPr>
        <w:t xml:space="preserve"> </w:t>
      </w:r>
    </w:p>
    <w:p w:rsidR="00623CC8" w:rsidRDefault="00AC50F9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  <w:r>
        <w:rPr>
          <w:rFonts w:eastAsia="Calibri" w:cs="Calibri"/>
          <w:kern w:val="0"/>
          <w:sz w:val="22"/>
          <w:szCs w:val="22"/>
        </w:rPr>
        <w:t xml:space="preserve"> 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Договор на приобретение материальных ценностей, работ, услуг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(без проведения конкурсных процедур)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3666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847"/>
        <w:gridCol w:w="3343"/>
        <w:gridCol w:w="3511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5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Наименование этапа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документооборота</w:t>
            </w:r>
          </w:p>
        </w:tc>
        <w:tc>
          <w:tcPr>
            <w:tcW w:w="6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5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 учреждения (зам. руководителя учреждения)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и подписание поступившего документа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 дня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Отражение документа по регистрам учета и подшивка в дело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 дня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 xml:space="preserve">Акт </w:t>
      </w:r>
      <w:r>
        <w:rPr>
          <w:rFonts w:eastAsia="Calibri" w:cs="Calibri"/>
          <w:b/>
          <w:kern w:val="0"/>
          <w:sz w:val="22"/>
          <w:szCs w:val="22"/>
        </w:rPr>
        <w:t>выполненных работ (оказанных услуг)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(в части приобретения работ, услуг учреждением)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9469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3119"/>
        <w:gridCol w:w="2277"/>
        <w:gridCol w:w="3109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 учреждения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Проверка и подписание (визирование)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поступившего документа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После приема работ, услуг (в день приема работ, услуг)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Куда (кому) передается исполненный документ:</w:t>
            </w:r>
          </w:p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- 1-й экз. - в бухгалтерию;</w:t>
            </w:r>
          </w:p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- 2-й экз. - исполнителю работ, услуг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Отражение документа по регистрам учета и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подшивка в дело согласно утвержденной номенклатуре дел и книг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623CC8" w:rsidRDefault="00623CC8">
            <w:pPr>
              <w:pStyle w:val="Standard"/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Листок нетрудоспособности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1624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3119"/>
        <w:gridCol w:w="1701"/>
        <w:gridCol w:w="2864"/>
        <w:gridCol w:w="2976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Специалист отдела кадров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Руководитель учреждения (зам.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руководителя учреждения)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документа, заполнение данных, необходимых для начисления пособия по нетрудоспособности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 дня со дня поступления документа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и подписание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Отражение документа по регистрам учета и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подшивка в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Счет-фактура поставщика (исполнителя)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3119"/>
        <w:gridCol w:w="5556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документа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При поступлении документа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Отражение документа по регистрам учета и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подшивка в дело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AC50F9">
      <w:pPr>
        <w:widowControl/>
        <w:suppressAutoHyphens w:val="0"/>
        <w:jc w:val="both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 xml:space="preserve"> </w:t>
      </w:r>
    </w:p>
    <w:p w:rsidR="00623CC8" w:rsidRDefault="00AC50F9">
      <w:pPr>
        <w:widowControl/>
        <w:suppressAutoHyphens w:val="0"/>
        <w:jc w:val="both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 xml:space="preserve"> 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Платежное поручение учреждения (ф. 0401060)</w:t>
      </w:r>
    </w:p>
    <w:p w:rsidR="00623CC8" w:rsidRDefault="00AC50F9">
      <w:pPr>
        <w:widowControl/>
        <w:suppressAutoHyphens w:val="0"/>
        <w:jc w:val="center"/>
        <w:textAlignment w:val="auto"/>
      </w:pPr>
      <w:r>
        <w:rPr>
          <w:rFonts w:eastAsia="Calibri" w:cs="Calibri"/>
          <w:b/>
          <w:kern w:val="0"/>
          <w:sz w:val="22"/>
          <w:szCs w:val="22"/>
        </w:rPr>
        <w:t>(электронный документ)</w:t>
      </w:r>
    </w:p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tbl>
      <w:tblPr>
        <w:tblW w:w="10943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4139"/>
        <w:gridCol w:w="3289"/>
        <w:gridCol w:w="2551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Номер этапа</w:t>
            </w:r>
          </w:p>
        </w:tc>
        <w:tc>
          <w:tcPr>
            <w:tcW w:w="4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Наименование этапа документооборота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Ответственный сотрудник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AC50F9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Руководитель учреждения (зам. руководителя учреждения)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Формирование электронного документа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За день до отправки платежного поручения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Проверка и подписание ЭЦП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За день до отправки платежного поручения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Передача документа на исполнение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1 день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 xml:space="preserve">Проверка поступившего исполненного документа и </w:t>
            </w:r>
            <w:r>
              <w:rPr>
                <w:rFonts w:eastAsia="Calibri" w:cs="Calibri"/>
                <w:kern w:val="0"/>
                <w:sz w:val="22"/>
                <w:szCs w:val="22"/>
              </w:rPr>
              <w:t>отражение документа по регистрам учета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AC50F9">
            <w:pPr>
              <w:widowControl/>
              <w:suppressAutoHyphens w:val="0"/>
              <w:jc w:val="center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kern w:val="0"/>
                <w:sz w:val="22"/>
                <w:szCs w:val="22"/>
              </w:rPr>
              <w:t>В день получения электронной выписки по банковскому счету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23CC8" w:rsidRDefault="00623CC8">
            <w:pPr>
              <w:widowControl/>
              <w:suppressAutoHyphens w:val="0"/>
              <w:textAlignment w:val="auto"/>
              <w:rPr>
                <w:rFonts w:eastAsia="Calibri" w:cs="Calibri"/>
                <w:kern w:val="0"/>
                <w:sz w:val="22"/>
                <w:szCs w:val="22"/>
              </w:rPr>
            </w:pPr>
          </w:p>
        </w:tc>
      </w:tr>
    </w:tbl>
    <w:p w:rsidR="00623CC8" w:rsidRDefault="00623CC8">
      <w:pPr>
        <w:widowControl/>
        <w:suppressAutoHyphens w:val="0"/>
        <w:jc w:val="both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center"/>
        <w:textAlignment w:val="auto"/>
        <w:rPr>
          <w:rFonts w:eastAsia="Calibri" w:cs="Calibri"/>
          <w:kern w:val="0"/>
          <w:sz w:val="22"/>
          <w:szCs w:val="22"/>
        </w:rPr>
      </w:pPr>
    </w:p>
    <w:p w:rsidR="00623CC8" w:rsidRDefault="00623CC8">
      <w:pPr>
        <w:widowControl/>
        <w:suppressAutoHyphens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center"/>
      </w:pPr>
    </w:p>
    <w:p w:rsidR="00623CC8" w:rsidRDefault="00623CC8">
      <w:pPr>
        <w:pStyle w:val="ConsPlusNormal0"/>
        <w:jc w:val="center"/>
      </w:pPr>
    </w:p>
    <w:p w:rsidR="00623CC8" w:rsidRDefault="00623CC8">
      <w:pPr>
        <w:pStyle w:val="ConsPlusNormal0"/>
        <w:jc w:val="center"/>
      </w:pPr>
    </w:p>
    <w:p w:rsidR="00623CC8" w:rsidRDefault="00623CC8">
      <w:pPr>
        <w:pStyle w:val="ConsPlusNormal0"/>
        <w:jc w:val="center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  <w:sectPr w:rsidR="00623CC8">
          <w:pgSz w:w="11906" w:h="16838"/>
          <w:pgMar w:top="1134" w:right="1134" w:bottom="1134" w:left="1134" w:header="720" w:footer="720" w:gutter="0"/>
          <w:cols w:space="720"/>
        </w:sectPr>
      </w:pPr>
    </w:p>
    <w:p w:rsidR="00623CC8" w:rsidRDefault="00AC50F9">
      <w:pPr>
        <w:pStyle w:val="ConsPlusNormal"/>
        <w:jc w:val="right"/>
      </w:pPr>
      <w:r>
        <w:t>Приложение N 4</w:t>
      </w:r>
    </w:p>
    <w:p w:rsidR="00623CC8" w:rsidRDefault="00AC50F9">
      <w:pPr>
        <w:pStyle w:val="ConsPlusNormal"/>
        <w:jc w:val="right"/>
      </w:pPr>
      <w:r>
        <w:t>к Учетной политике</w:t>
      </w:r>
    </w:p>
    <w:p w:rsidR="00623CC8" w:rsidRDefault="00AC50F9">
      <w:pPr>
        <w:pStyle w:val="ConsPlusNormal"/>
        <w:jc w:val="right"/>
      </w:pPr>
      <w:r>
        <w:t>для целей бюджетного учета,</w:t>
      </w:r>
    </w:p>
    <w:p w:rsidR="00623CC8" w:rsidRDefault="00AC50F9">
      <w:pPr>
        <w:pStyle w:val="ConsPlusNormal"/>
        <w:jc w:val="right"/>
      </w:pPr>
      <w:r>
        <w:t>утвержденной Распоряжением от _____________ N _____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Самостоятельно </w:t>
      </w:r>
      <w:r>
        <w:rPr>
          <w:b/>
          <w:bCs/>
        </w:rPr>
        <w:t>разработанные формы регистров учета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4" w:name="Par848"/>
      <w:bookmarkEnd w:id="4"/>
      <w:r>
        <w:rPr>
          <w:b/>
          <w:bCs/>
        </w:rPr>
        <w:t>Карточка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учета прогнозных (плановых) назначений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на "____" ______________ 20____ г.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Наименование бюджета ________________________________________________________</w:t>
      </w:r>
    </w:p>
    <w:p w:rsidR="00623CC8" w:rsidRDefault="00AC50F9">
      <w:pPr>
        <w:pStyle w:val="ConsPlusNormal"/>
        <w:spacing w:before="240"/>
        <w:jc w:val="both"/>
      </w:pPr>
      <w:r>
        <w:t>Наименование финансового органа ________________________</w:t>
      </w:r>
      <w:r>
        <w:t>_____________________</w:t>
      </w:r>
    </w:p>
    <w:p w:rsidR="00623CC8" w:rsidRDefault="00AC50F9">
      <w:pPr>
        <w:pStyle w:val="ConsPlusNormal"/>
        <w:spacing w:before="240"/>
        <w:jc w:val="both"/>
      </w:pPr>
      <w:r>
        <w:t>Структурное подразделение ___________________________________________________</w:t>
      </w:r>
    </w:p>
    <w:p w:rsidR="00623CC8" w:rsidRDefault="00AC50F9">
      <w:pPr>
        <w:pStyle w:val="ConsPlusNormal"/>
        <w:spacing w:before="240"/>
        <w:jc w:val="both"/>
      </w:pPr>
      <w:r>
        <w:t>Единица измерения: руб.</w:t>
      </w:r>
    </w:p>
    <w:p w:rsidR="00623CC8" w:rsidRDefault="00623CC8">
      <w:pPr>
        <w:pStyle w:val="ConsPlusNormal"/>
        <w:jc w:val="both"/>
      </w:pPr>
    </w:p>
    <w:tbl>
      <w:tblPr>
        <w:tblW w:w="907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2835"/>
        <w:gridCol w:w="1984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Плановые назначения по доходам (поступлениям)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на год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в том числе текущее изменение за месяц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4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</w:tbl>
    <w:p w:rsidR="00623CC8" w:rsidRDefault="00623CC8">
      <w:pPr>
        <w:pStyle w:val="ConsPlusNormal"/>
        <w:jc w:val="both"/>
      </w:pPr>
    </w:p>
    <w:p w:rsidR="00623CC8" w:rsidRDefault="00AC50F9">
      <w:pPr>
        <w:pStyle w:val="ConsPlusNonformat"/>
        <w:jc w:val="both"/>
      </w:pPr>
      <w:r>
        <w:t>Руководитель финансового органа ____________/ ____________________</w:t>
      </w:r>
    </w:p>
    <w:p w:rsidR="00623CC8" w:rsidRDefault="00AC50F9">
      <w:pPr>
        <w:pStyle w:val="ConsPlusNonformat"/>
        <w:jc w:val="both"/>
      </w:pPr>
      <w:r>
        <w:t xml:space="preserve">                                  (подпись)        (расшифровка)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Исполнитель ____________/ ______________/ ________________________</w:t>
      </w:r>
    </w:p>
    <w:p w:rsidR="00623CC8" w:rsidRDefault="00AC50F9">
      <w:pPr>
        <w:pStyle w:val="ConsPlusNonformat"/>
        <w:jc w:val="both"/>
      </w:pPr>
      <w:r>
        <w:t xml:space="preserve">            </w:t>
      </w:r>
      <w:r>
        <w:t>(должность)     (подпись)          (расшифровка)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"__" ____________ 20__ г.</w:t>
      </w: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 N 5</w:t>
      </w:r>
    </w:p>
    <w:p w:rsidR="00623CC8" w:rsidRDefault="00AC50F9">
      <w:pPr>
        <w:pStyle w:val="ConsPlusNormal"/>
        <w:jc w:val="right"/>
      </w:pPr>
      <w:r>
        <w:t>к Учетной политике</w:t>
      </w:r>
    </w:p>
    <w:p w:rsidR="00623CC8" w:rsidRDefault="00AC50F9">
      <w:pPr>
        <w:pStyle w:val="ConsPlusNormal"/>
        <w:jc w:val="right"/>
      </w:pPr>
      <w:r>
        <w:t>для целей бюджетного учета,</w:t>
      </w:r>
    </w:p>
    <w:p w:rsidR="00623CC8" w:rsidRDefault="00AC50F9">
      <w:pPr>
        <w:pStyle w:val="ConsPlusNormal"/>
        <w:jc w:val="right"/>
      </w:pPr>
      <w:r>
        <w:t>утвержденной Распоряжением от ______________ N _____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5" w:name="Par901"/>
      <w:bookmarkEnd w:id="5"/>
      <w:r>
        <w:rPr>
          <w:b/>
          <w:bCs/>
        </w:rPr>
        <w:t xml:space="preserve">Порядок организации и осуществления внутреннего </w:t>
      </w:r>
      <w:r>
        <w:rPr>
          <w:b/>
          <w:bCs/>
        </w:rPr>
        <w:t>контроля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623CC8" w:rsidRDefault="00AC50F9">
      <w:pPr>
        <w:pStyle w:val="ConsPlusNormal"/>
        <w:spacing w:before="240"/>
        <w:jc w:val="both"/>
      </w:pPr>
      <w:r>
        <w:t>1.1. Внутренний контроль направлен:</w:t>
      </w:r>
    </w:p>
    <w:p w:rsidR="00623CC8" w:rsidRDefault="00AC50F9">
      <w:pPr>
        <w:pStyle w:val="ConsPlusNormal"/>
        <w:spacing w:before="240"/>
        <w:jc w:val="both"/>
      </w:pPr>
      <w:r>
        <w:t>- на установление соответствия проводимых финансово-хозяйственных операций требованиям нормативных правовых актов и учетной политики;</w:t>
      </w:r>
    </w:p>
    <w:p w:rsidR="00623CC8" w:rsidRDefault="00AC50F9">
      <w:pPr>
        <w:pStyle w:val="ConsPlusNormal"/>
        <w:spacing w:before="240"/>
        <w:jc w:val="both"/>
      </w:pPr>
      <w:r>
        <w:t>- повышение уровня ведения учета, составления отчетности;</w:t>
      </w:r>
    </w:p>
    <w:p w:rsidR="00623CC8" w:rsidRDefault="00AC50F9">
      <w:pPr>
        <w:pStyle w:val="ConsPlusNormal"/>
        <w:spacing w:before="240"/>
        <w:jc w:val="both"/>
      </w:pPr>
      <w:r>
        <w:t>- исключение ошибок и нарушений норм законодательства РФ в части ведения учета и составления отчетности;</w:t>
      </w:r>
    </w:p>
    <w:p w:rsidR="00623CC8" w:rsidRDefault="00AC50F9">
      <w:pPr>
        <w:pStyle w:val="ConsPlusNormal"/>
        <w:spacing w:before="240"/>
        <w:jc w:val="both"/>
      </w:pPr>
      <w:r>
        <w:t>- повышение результативности использования финансовых средств и имущества.</w:t>
      </w:r>
    </w:p>
    <w:p w:rsidR="00623CC8" w:rsidRDefault="00AC50F9">
      <w:pPr>
        <w:pStyle w:val="ConsPlusNormal"/>
        <w:spacing w:before="240"/>
        <w:jc w:val="both"/>
      </w:pPr>
      <w:r>
        <w:t>1.2. Целями внутреннего контроля являются:</w:t>
      </w:r>
    </w:p>
    <w:p w:rsidR="00623CC8" w:rsidRDefault="00AC50F9">
      <w:pPr>
        <w:pStyle w:val="ConsPlusNormal"/>
        <w:spacing w:before="240"/>
        <w:jc w:val="both"/>
      </w:pPr>
      <w:r>
        <w:t>- подтверждение достоверности да</w:t>
      </w:r>
      <w:r>
        <w:t>нных учета и отчетности;</w:t>
      </w:r>
    </w:p>
    <w:p w:rsidR="00623CC8" w:rsidRDefault="00AC50F9">
      <w:pPr>
        <w:pStyle w:val="ConsPlusNormal"/>
        <w:spacing w:before="240"/>
        <w:jc w:val="both"/>
      </w:pPr>
      <w:r>
        <w:t>- обеспечение соблюдения законодательства РФ, нормативных правовых актов и иных актов, регулирующих финансово-хозяйственную деятельность.</w:t>
      </w:r>
    </w:p>
    <w:p w:rsidR="00623CC8" w:rsidRDefault="00AC50F9">
      <w:pPr>
        <w:pStyle w:val="ConsPlusNormal"/>
        <w:spacing w:before="240"/>
        <w:jc w:val="both"/>
      </w:pPr>
      <w:r>
        <w:t>1.3. Основными задачами внутреннего контроля являются:</w:t>
      </w:r>
    </w:p>
    <w:p w:rsidR="00623CC8" w:rsidRDefault="00AC50F9">
      <w:pPr>
        <w:pStyle w:val="ConsPlusNormal"/>
        <w:spacing w:before="240"/>
        <w:jc w:val="both"/>
      </w:pPr>
      <w:r>
        <w:t xml:space="preserve">- оперативное выявление, устранение и </w:t>
      </w:r>
      <w:r>
        <w:t>пресечение нарушений норм законодательства РФ и иных нормативных правовых актов, регулирующих ведение учета, составление отчетности;</w:t>
      </w:r>
    </w:p>
    <w:p w:rsidR="00623CC8" w:rsidRDefault="00AC50F9">
      <w:pPr>
        <w:pStyle w:val="ConsPlusNormal"/>
        <w:spacing w:before="240"/>
        <w:jc w:val="both"/>
      </w:pPr>
      <w:r>
        <w:t>- оперативное выявление и пресечение действий должностных лиц, негативно влияющих на эффективность использования финансовых</w:t>
      </w:r>
      <w:r>
        <w:t xml:space="preserve"> средств и имущества;</w:t>
      </w:r>
    </w:p>
    <w:p w:rsidR="00623CC8" w:rsidRDefault="00AC50F9">
      <w:pPr>
        <w:pStyle w:val="ConsPlusNormal"/>
        <w:spacing w:before="240"/>
        <w:jc w:val="both"/>
      </w:pPr>
      <w:r>
        <w:t>-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контроля.</w:t>
      </w:r>
    </w:p>
    <w:p w:rsidR="00623CC8" w:rsidRDefault="00AC50F9">
      <w:pPr>
        <w:pStyle w:val="ConsPlusNormal"/>
        <w:spacing w:before="240"/>
        <w:jc w:val="both"/>
      </w:pPr>
      <w:r>
        <w:t>1.4. Объектами внутреннего контроля являются: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r>
        <w:t>плановые (прогнозные) документы;</w:t>
      </w:r>
    </w:p>
    <w:p w:rsidR="00623CC8" w:rsidRDefault="00AC50F9">
      <w:pPr>
        <w:pStyle w:val="ConsPlusNormal"/>
        <w:spacing w:before="240"/>
        <w:jc w:val="both"/>
      </w:pPr>
      <w:r>
        <w:t>- договоры (контракты) на приобретение товаров (работ, услуг);</w:t>
      </w:r>
    </w:p>
    <w:p w:rsidR="00623CC8" w:rsidRDefault="00AC50F9">
      <w:pPr>
        <w:pStyle w:val="ConsPlusNormal"/>
        <w:spacing w:before="240"/>
        <w:jc w:val="both"/>
      </w:pPr>
      <w:r>
        <w:t>- распорядительные акты руководителя (приказы, распоряжения);</w:t>
      </w:r>
    </w:p>
    <w:p w:rsidR="00623CC8" w:rsidRDefault="00AC50F9">
      <w:pPr>
        <w:pStyle w:val="ConsPlusNormal"/>
        <w:spacing w:before="240"/>
        <w:jc w:val="both"/>
      </w:pPr>
      <w:r>
        <w:t>- первичные учетные документы и регистры учета;</w:t>
      </w:r>
    </w:p>
    <w:p w:rsidR="00623CC8" w:rsidRDefault="00AC50F9">
      <w:pPr>
        <w:pStyle w:val="ConsPlusNormal"/>
        <w:spacing w:before="240"/>
        <w:jc w:val="both"/>
      </w:pPr>
      <w:r>
        <w:t xml:space="preserve">- хозяйственные операции, отраженные в </w:t>
      </w:r>
      <w:r>
        <w:t>учете;</w:t>
      </w:r>
    </w:p>
    <w:p w:rsidR="00623CC8" w:rsidRDefault="00AC50F9">
      <w:pPr>
        <w:pStyle w:val="ConsPlusNormal"/>
        <w:spacing w:before="240"/>
        <w:jc w:val="both"/>
      </w:pPr>
      <w:r>
        <w:t>- отчетность;</w:t>
      </w:r>
    </w:p>
    <w:p w:rsidR="00623CC8" w:rsidRDefault="00AC50F9">
      <w:pPr>
        <w:pStyle w:val="ConsPlusNormal"/>
        <w:spacing w:before="240"/>
        <w:jc w:val="both"/>
      </w:pPr>
      <w:r>
        <w:t>- иные объекты по распоряжению руководителя.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2. Организация внутреннего контроля</w:t>
      </w:r>
    </w:p>
    <w:p w:rsidR="00623CC8" w:rsidRDefault="00AC50F9">
      <w:pPr>
        <w:pStyle w:val="ConsPlusNormal"/>
        <w:spacing w:before="240"/>
        <w:jc w:val="both"/>
      </w:pPr>
      <w:r>
        <w:t>2.1. Внутренний контроль осуществляется непрерывно руководителями (заместителями руководителей), иными должностными лицами, организующими, выполняющими, о</w:t>
      </w:r>
      <w:r>
        <w:t>беспечивающими соблюдение внутренних процедур по ведению учета, составлению отчетности.</w:t>
      </w:r>
    </w:p>
    <w:p w:rsidR="00623CC8" w:rsidRDefault="00AC50F9">
      <w:pPr>
        <w:pStyle w:val="ConsPlusNormal"/>
        <w:spacing w:before="240"/>
        <w:jc w:val="both"/>
      </w:pPr>
      <w:r>
        <w:t>2.2. Внутренний контроль осуществляется в следующих видах: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r>
        <w:rPr>
          <w:b/>
          <w:bCs/>
        </w:rPr>
        <w:t>предварительный контроль</w:t>
      </w:r>
      <w:r>
        <w:t xml:space="preserve"> - комплекс процедур и мероприятий, направленных на предотвращение возможных ошибоч</w:t>
      </w:r>
      <w:r>
        <w:t>ных и (или) незаконных действий до совершения финансово-хозяйственной операции (ряда финансово-хозяйственных операций);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r>
        <w:rPr>
          <w:b/>
          <w:bCs/>
        </w:rPr>
        <w:t>текущий контроль</w:t>
      </w:r>
      <w:r>
        <w:t xml:space="preserve"> - комплекс процедур и мероприятий, направленных на предотвращение ошибочных и (или) незаконных действий в процессе со</w:t>
      </w:r>
      <w:r>
        <w:t>вершения финансово-хозяйственной операции (ряда финансово-хозяйственных операций);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r>
        <w:rPr>
          <w:b/>
          <w:bCs/>
        </w:rPr>
        <w:t>последующий контроль</w:t>
      </w:r>
      <w:r>
        <w:t xml:space="preserve"> - комплекс процедур и мероприятий, направленных на выявление ошибочных и (или) незаконных действий и недостатков после совершения финансово-хозяйствен</w:t>
      </w:r>
      <w:r>
        <w:t>ной операции (ряда финансово-хозяйственных операций) и предотвращение, ликвидацию последствий таких действий.</w:t>
      </w:r>
    </w:p>
    <w:p w:rsidR="00623CC8" w:rsidRDefault="00AC50F9">
      <w:pPr>
        <w:pStyle w:val="ConsPlusNormal"/>
        <w:spacing w:before="240"/>
        <w:jc w:val="both"/>
      </w:pPr>
      <w:r>
        <w:t>2.3. Предварительный контроль осуществляют должностные лица в соответствии с должностными (функциональными) обязанностями в процессе финансово-хоз</w:t>
      </w:r>
      <w:r>
        <w:t>яйственной деятельности.</w:t>
      </w:r>
    </w:p>
    <w:p w:rsidR="00623CC8" w:rsidRDefault="00AC50F9">
      <w:pPr>
        <w:pStyle w:val="ConsPlusNormal"/>
        <w:spacing w:before="240"/>
        <w:jc w:val="both"/>
      </w:pPr>
      <w:r>
        <w:t>К мероприятиям предварительного контроля относятся:</w:t>
      </w:r>
    </w:p>
    <w:p w:rsidR="00623CC8" w:rsidRDefault="00AC50F9">
      <w:pPr>
        <w:pStyle w:val="ConsPlusNormal"/>
        <w:spacing w:before="240"/>
        <w:jc w:val="both"/>
      </w:pPr>
      <w:r>
        <w:t>- проверка документов до совершения хозяйственных операций в соответствии с правилами и графиком документооборота;</w:t>
      </w:r>
    </w:p>
    <w:p w:rsidR="00623CC8" w:rsidRDefault="00AC50F9">
      <w:pPr>
        <w:pStyle w:val="ConsPlusNormal"/>
        <w:spacing w:before="240"/>
        <w:jc w:val="both"/>
      </w:pPr>
      <w:r>
        <w:t>- контроль за принятием обязательств;</w:t>
      </w:r>
    </w:p>
    <w:p w:rsidR="00623CC8" w:rsidRDefault="00AC50F9">
      <w:pPr>
        <w:pStyle w:val="ConsPlusNormal"/>
        <w:spacing w:before="240"/>
        <w:jc w:val="both"/>
      </w:pPr>
      <w:r>
        <w:t>- проверка законности и эк</w:t>
      </w:r>
      <w:r>
        <w:t>ономической целесообразности проектов заключаемых контрактов (договоров);</w:t>
      </w:r>
    </w:p>
    <w:p w:rsidR="00623CC8" w:rsidRDefault="00AC50F9">
      <w:pPr>
        <w:pStyle w:val="ConsPlusNormal"/>
        <w:spacing w:before="240"/>
        <w:jc w:val="both"/>
      </w:pPr>
      <w:r>
        <w:t>- проверка проектов распорядительных актов руководителя (приказов, распоряжений);</w:t>
      </w:r>
    </w:p>
    <w:p w:rsidR="00623CC8" w:rsidRDefault="00AC50F9">
      <w:pPr>
        <w:pStyle w:val="ConsPlusNormal"/>
        <w:spacing w:before="240"/>
        <w:jc w:val="both"/>
      </w:pPr>
      <w:r>
        <w:t>- проверка бюджетной, финансовой, статистической, налоговой и другой отчетности до утверждения или п</w:t>
      </w:r>
      <w:r>
        <w:t>одписания.</w:t>
      </w:r>
    </w:p>
    <w:p w:rsidR="00623CC8" w:rsidRDefault="00AC50F9">
      <w:pPr>
        <w:pStyle w:val="ConsPlusNormal"/>
        <w:spacing w:before="240"/>
        <w:jc w:val="both"/>
      </w:pPr>
      <w:r>
        <w:t>2.4. Текущий контроль на постоянной основе осуществляется специалистами, осуществляющими ведение учета и составление отчетности.</w:t>
      </w:r>
    </w:p>
    <w:p w:rsidR="00623CC8" w:rsidRDefault="00AC50F9">
      <w:pPr>
        <w:pStyle w:val="ConsPlusNormal"/>
        <w:spacing w:before="240"/>
        <w:jc w:val="both"/>
      </w:pPr>
      <w:r>
        <w:t>К мероприятиям текущего контроля относятся:</w:t>
      </w:r>
    </w:p>
    <w:p w:rsidR="00623CC8" w:rsidRDefault="00AC50F9">
      <w:pPr>
        <w:pStyle w:val="ConsPlusNormal"/>
        <w:spacing w:before="240"/>
        <w:jc w:val="both"/>
      </w:pPr>
      <w:r>
        <w:t>- проверка расходных денежных документов (расчетно-платежных ведомостей,</w:t>
      </w:r>
      <w:r>
        <w:t xml:space="preserve"> заявок на кассовый расход, счетов и т.п.) до их оплаты. Фактом прохождения контроля является разрешение (санкционирование) принять документы к оплате;</w:t>
      </w:r>
    </w:p>
    <w:p w:rsidR="00623CC8" w:rsidRDefault="00AC50F9">
      <w:pPr>
        <w:pStyle w:val="ConsPlusNormal"/>
        <w:spacing w:before="240"/>
        <w:jc w:val="both"/>
      </w:pPr>
      <w:r>
        <w:t>- проверка полноты оприходования полученных наличных денежных средств;</w:t>
      </w:r>
    </w:p>
    <w:p w:rsidR="00623CC8" w:rsidRDefault="00AC50F9">
      <w:pPr>
        <w:pStyle w:val="ConsPlusNormal"/>
        <w:spacing w:before="240"/>
        <w:jc w:val="both"/>
      </w:pPr>
      <w:r>
        <w:t>- контроль за взысканием дебиторс</w:t>
      </w:r>
      <w:r>
        <w:t>кой и погашением кредиторской задолженности;</w:t>
      </w:r>
    </w:p>
    <w:p w:rsidR="00623CC8" w:rsidRDefault="00AC50F9">
      <w:pPr>
        <w:pStyle w:val="ConsPlusNormal"/>
        <w:spacing w:before="240"/>
        <w:jc w:val="both"/>
      </w:pPr>
      <w:r>
        <w:t>- сверка данных аналитического учета с данными синтетического учета.</w:t>
      </w:r>
    </w:p>
    <w:p w:rsidR="00623CC8" w:rsidRDefault="00AC50F9">
      <w:pPr>
        <w:pStyle w:val="ConsPlusNormal"/>
        <w:spacing w:before="240"/>
        <w:jc w:val="both"/>
      </w:pPr>
      <w:r>
        <w:t>2.5. Последующий контроль осуществляется должностными лицами (работниками учреждения) в соответствии с их должностными (функциональными) обяза</w:t>
      </w:r>
      <w:r>
        <w:t>нностями в процессе деятельности учреждения, внутрипроверочной комиссией.</w:t>
      </w:r>
    </w:p>
    <w:p w:rsidR="00623CC8" w:rsidRDefault="00AC50F9">
      <w:pPr>
        <w:pStyle w:val="ConsPlusNormal"/>
        <w:spacing w:before="240"/>
        <w:jc w:val="both"/>
      </w:pPr>
      <w:r>
        <w:t>К мероприятиям последующего контроля относятся:</w:t>
      </w:r>
    </w:p>
    <w:p w:rsidR="00623CC8" w:rsidRDefault="00AC50F9">
      <w:pPr>
        <w:pStyle w:val="ConsPlusNormal"/>
        <w:spacing w:before="240"/>
        <w:jc w:val="both"/>
      </w:pPr>
      <w:r>
        <w:t>- проверка первичных документов после совершения финансово-хозяйственных операций на соблюдение правил и графика документооборота;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r>
        <w:t>проверка достоверности отражения финансово-хозяйственных операций в учете и отчетности;</w:t>
      </w:r>
    </w:p>
    <w:p w:rsidR="00623CC8" w:rsidRDefault="00AC50F9">
      <w:pPr>
        <w:pStyle w:val="ConsPlusNormal"/>
        <w:spacing w:before="240"/>
        <w:jc w:val="both"/>
      </w:pPr>
      <w:r>
        <w:t>- проверка результатов финансово-хозяйственной деятельности;</w:t>
      </w:r>
    </w:p>
    <w:p w:rsidR="00623CC8" w:rsidRDefault="00AC50F9">
      <w:pPr>
        <w:pStyle w:val="ConsPlusNormal"/>
        <w:spacing w:before="240"/>
        <w:jc w:val="both"/>
      </w:pPr>
      <w:r>
        <w:t>- проверка результатов инвентаризации имущества и обязательств;</w:t>
      </w:r>
    </w:p>
    <w:p w:rsidR="00623CC8" w:rsidRDefault="00AC50F9">
      <w:pPr>
        <w:pStyle w:val="ConsPlusNormal"/>
        <w:spacing w:before="240"/>
        <w:jc w:val="both"/>
      </w:pPr>
      <w:r>
        <w:t>- проверка участков бухгалтерского учета на</w:t>
      </w:r>
      <w:r>
        <w:t xml:space="preserve"> предмет соблюдения работниками требований норм законодательства РФ в области учета в отношении завершенных операций финансово-хозяйственной деятельности;</w:t>
      </w:r>
    </w:p>
    <w:p w:rsidR="00623CC8" w:rsidRDefault="00AC50F9">
      <w:pPr>
        <w:pStyle w:val="ConsPlusNormal"/>
        <w:spacing w:before="240"/>
        <w:jc w:val="both"/>
      </w:pPr>
      <w:r>
        <w:t>- документальные проверки завершенных операций финансово-хозяйственной деятельности.</w:t>
      </w:r>
    </w:p>
    <w:p w:rsidR="00623CC8" w:rsidRDefault="00AC50F9">
      <w:pPr>
        <w:pStyle w:val="ConsPlusNormal"/>
        <w:spacing w:before="240"/>
        <w:jc w:val="both"/>
      </w:pPr>
      <w:r>
        <w:t xml:space="preserve"> </w:t>
      </w:r>
    </w:p>
    <w:p w:rsidR="00623CC8" w:rsidRDefault="00AC50F9">
      <w:pPr>
        <w:pStyle w:val="ConsPlusNormal"/>
        <w:spacing w:before="240"/>
        <w:jc w:val="both"/>
      </w:pPr>
      <w:r>
        <w:t>-</w:t>
      </w: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right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 N 6</w:t>
      </w:r>
    </w:p>
    <w:p w:rsidR="00623CC8" w:rsidRDefault="00AC50F9">
      <w:pPr>
        <w:pStyle w:val="ConsPlusNormal"/>
        <w:jc w:val="right"/>
      </w:pPr>
      <w:r>
        <w:t>к Учетной политике</w:t>
      </w:r>
    </w:p>
    <w:p w:rsidR="00623CC8" w:rsidRDefault="00AC50F9">
      <w:pPr>
        <w:pStyle w:val="ConsPlusNormal"/>
        <w:jc w:val="right"/>
      </w:pPr>
      <w:r>
        <w:t>для целей бюджетного учета,</w:t>
      </w:r>
    </w:p>
    <w:p w:rsidR="00623CC8" w:rsidRDefault="00AC50F9">
      <w:pPr>
        <w:pStyle w:val="ConsPlusNormal"/>
        <w:jc w:val="right"/>
      </w:pPr>
      <w:r>
        <w:t>утвержденной Распоряжением от _____________ N _____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6" w:name="Par1051"/>
      <w:bookmarkEnd w:id="6"/>
      <w:r>
        <w:rPr>
          <w:b/>
          <w:bCs/>
        </w:rPr>
        <w:t>Положение о комиссии по поступлению и выбытию активов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623CC8" w:rsidRDefault="00AC50F9">
      <w:pPr>
        <w:pStyle w:val="ConsPlusNormal"/>
        <w:spacing w:before="240"/>
        <w:jc w:val="both"/>
      </w:pPr>
      <w:r>
        <w:t>1.1. Состав комиссии по поступлению и выбытию активов (далее - коми</w:t>
      </w:r>
      <w:r>
        <w:t>ссия) утверждается ежегодно отдельным распорядительным актом руководителя.</w:t>
      </w:r>
    </w:p>
    <w:p w:rsidR="00623CC8" w:rsidRDefault="00AC50F9">
      <w:pPr>
        <w:pStyle w:val="ConsPlusNormal"/>
        <w:spacing w:before="240"/>
        <w:jc w:val="both"/>
      </w:pPr>
      <w:r>
        <w:t>1.2.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</w:t>
      </w:r>
      <w:r>
        <w:t>нности и дает поручения членам комиссии.</w:t>
      </w:r>
    </w:p>
    <w:p w:rsidR="00623CC8" w:rsidRDefault="00AC50F9">
      <w:pPr>
        <w:pStyle w:val="ConsPlusNormal"/>
        <w:spacing w:before="240"/>
        <w:jc w:val="both"/>
      </w:pPr>
      <w:r>
        <w:t>1.3. Заседания комиссии проводятся по мере необходимости, но не реже одного раза в квартал.</w:t>
      </w:r>
    </w:p>
    <w:p w:rsidR="00623CC8" w:rsidRDefault="00AC50F9">
      <w:pPr>
        <w:pStyle w:val="ConsPlusNormal"/>
        <w:spacing w:before="240"/>
        <w:jc w:val="both"/>
      </w:pPr>
      <w:r>
        <w:t>1.4. Срок рассмотрения комиссией представленных ей документов не должен превышать 14 календарных дней.</w:t>
      </w:r>
    </w:p>
    <w:p w:rsidR="00623CC8" w:rsidRDefault="00AC50F9">
      <w:pPr>
        <w:pStyle w:val="ConsPlusNormal"/>
        <w:spacing w:before="240"/>
        <w:jc w:val="both"/>
      </w:pPr>
      <w:r>
        <w:t>1.5. Заседание комис</w:t>
      </w:r>
      <w:r>
        <w:t>сии правомочно при наличии не менее 2/3 ее состава.</w:t>
      </w:r>
    </w:p>
    <w:p w:rsidR="00623CC8" w:rsidRDefault="00AC50F9">
      <w:pPr>
        <w:pStyle w:val="ConsPlusNormal"/>
        <w:spacing w:before="240"/>
        <w:jc w:val="both"/>
      </w:pPr>
      <w:r>
        <w:t>1.6. 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</w:p>
    <w:p w:rsidR="00623CC8" w:rsidRDefault="00AC50F9">
      <w:pPr>
        <w:pStyle w:val="ConsPlusNormal"/>
        <w:spacing w:before="240"/>
        <w:jc w:val="both"/>
      </w:pPr>
      <w:r>
        <w:t xml:space="preserve">1.7. Экспертом не может быть лицо, </w:t>
      </w:r>
      <w:r>
        <w:t>отвечающее за материальные ценности, в отношении которых принимается решение о списании.</w:t>
      </w:r>
    </w:p>
    <w:p w:rsidR="00623CC8" w:rsidRDefault="00AC50F9">
      <w:pPr>
        <w:pStyle w:val="ConsPlusNormal"/>
        <w:spacing w:before="240"/>
        <w:jc w:val="both"/>
      </w:pPr>
      <w:r>
        <w:t>1.8. Решение комиссии оформляется протоколом, который подписывают председатель и члены комиссии, присутствовавшие на заседании.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2. Принятие решений по поступлению акти</w:t>
      </w:r>
      <w:r>
        <w:rPr>
          <w:b/>
          <w:bCs/>
        </w:rPr>
        <w:t>вов</w:t>
      </w:r>
    </w:p>
    <w:p w:rsidR="00623CC8" w:rsidRDefault="00AC50F9">
      <w:pPr>
        <w:pStyle w:val="ConsPlusNormal"/>
        <w:spacing w:before="240"/>
        <w:jc w:val="both"/>
      </w:pPr>
      <w:r>
        <w:t>2.1. В части поступления активов комиссия принимает решения по следующим вопросам:</w:t>
      </w:r>
    </w:p>
    <w:p w:rsidR="00623CC8" w:rsidRDefault="00AC50F9">
      <w:pPr>
        <w:pStyle w:val="ConsPlusNormal"/>
        <w:spacing w:before="240"/>
        <w:jc w:val="both"/>
      </w:pPr>
      <w:r>
        <w:t>- физическое принятие активов в случаях, прямо предусмотренных внутренними актами организации;</w:t>
      </w:r>
    </w:p>
    <w:p w:rsidR="00623CC8" w:rsidRDefault="00AC50F9">
      <w:pPr>
        <w:pStyle w:val="ConsPlusNormal"/>
        <w:spacing w:before="240"/>
        <w:jc w:val="both"/>
      </w:pPr>
      <w:r>
        <w:t>- определение категории нефинансовых активов (основные средства, нематериа</w:t>
      </w:r>
      <w:r>
        <w:t>льные активы, непроизведенные активы или материальные запасы), к которой относится поступившее имущество;</w:t>
      </w:r>
    </w:p>
    <w:p w:rsidR="00623CC8" w:rsidRDefault="00AC50F9">
      <w:pPr>
        <w:pStyle w:val="ConsPlusNormal"/>
        <w:spacing w:before="240"/>
        <w:jc w:val="both"/>
      </w:pPr>
      <w: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623CC8" w:rsidRDefault="00AC50F9">
      <w:pPr>
        <w:pStyle w:val="ConsPlusNormal"/>
        <w:spacing w:before="240"/>
        <w:jc w:val="both"/>
      </w:pPr>
      <w:r>
        <w:t>- определение спра</w:t>
      </w:r>
      <w:r>
        <w:t>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623CC8" w:rsidRDefault="00AC50F9">
      <w:pPr>
        <w:pStyle w:val="ConsPlusNormal"/>
        <w:spacing w:before="240"/>
        <w:jc w:val="both"/>
      </w:pPr>
      <w:r>
        <w:t>- определение первоначальной стоимости и метода амортизации поступивших объектов нефинансовых активов;</w:t>
      </w:r>
    </w:p>
    <w:p w:rsidR="00623CC8" w:rsidRDefault="00AC50F9">
      <w:pPr>
        <w:pStyle w:val="ConsPlusNormal"/>
        <w:spacing w:before="240"/>
        <w:jc w:val="both"/>
      </w:pPr>
      <w:r>
        <w:t>- определение срока</w:t>
      </w:r>
      <w:r>
        <w:t xml:space="preserve">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623CC8" w:rsidRDefault="00AC50F9">
      <w:pPr>
        <w:pStyle w:val="ConsPlusNormal"/>
        <w:spacing w:before="240"/>
        <w:jc w:val="both"/>
      </w:pPr>
      <w:r>
        <w:t>- определение величин оценочных резервов в случаях, установленных нормативными актами и (или) Учетно</w:t>
      </w:r>
      <w:r>
        <w:t>й политикой;</w:t>
      </w:r>
    </w:p>
    <w:p w:rsidR="00623CC8" w:rsidRDefault="00AC50F9">
      <w:pPr>
        <w:pStyle w:val="ConsPlusNormal"/>
        <w:spacing w:before="240"/>
        <w:jc w:val="both"/>
      </w:pPr>
      <w: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623CC8" w:rsidRDefault="00AC50F9">
      <w:pPr>
        <w:pStyle w:val="ConsPlusNormal"/>
        <w:spacing w:before="240"/>
        <w:jc w:val="both"/>
      </w:pPr>
      <w:r>
        <w:t>2.2. Решение о первоначальной стоимости объек</w:t>
      </w:r>
      <w:r>
        <w:t>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623CC8" w:rsidRDefault="00AC50F9">
      <w:pPr>
        <w:pStyle w:val="ConsPlusNormal"/>
        <w:spacing w:before="240"/>
        <w:jc w:val="both"/>
      </w:pPr>
      <w:r>
        <w:t>2.3. Первоначально</w:t>
      </w:r>
      <w:r>
        <w:t>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</w:p>
    <w:p w:rsidR="00623CC8" w:rsidRDefault="00AC50F9">
      <w:pPr>
        <w:pStyle w:val="ConsPlusNormal"/>
        <w:spacing w:before="240"/>
        <w:jc w:val="both"/>
      </w:pPr>
      <w:r>
        <w:t>Первоначальной стоимостью нефинансовых активов, оприходованных в виде излишков, выявленных при инв</w:t>
      </w:r>
      <w:r>
        <w:t>ентаризации, признается их справедливая стоимость на дату принятия к бюджетному учету.</w:t>
      </w:r>
    </w:p>
    <w:p w:rsidR="00623CC8" w:rsidRDefault="00AC50F9">
      <w:pPr>
        <w:pStyle w:val="ConsPlusNormal"/>
        <w:spacing w:before="240"/>
        <w:jc w:val="both"/>
      </w:pPr>
      <w: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623CC8" w:rsidRDefault="00AC50F9">
      <w:pPr>
        <w:pStyle w:val="ConsPlusNormal"/>
        <w:spacing w:before="240"/>
        <w:jc w:val="both"/>
      </w:pPr>
      <w:r>
        <w:t>Справедливая ст</w:t>
      </w:r>
      <w:r>
        <w:t>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623CC8" w:rsidRDefault="00AC50F9">
      <w:pPr>
        <w:pStyle w:val="ConsPlusNormal"/>
        <w:spacing w:before="240"/>
        <w:jc w:val="both"/>
      </w:pPr>
      <w:r>
        <w:t>Размер ущерба в виде потерь от порчи материальных ценностей, других сумм пр</w:t>
      </w:r>
      <w:r>
        <w:t>ичиненного ущерба имуществу определяется как стоимость восстановления (воспроизводства) испорченного имущества.</w:t>
      </w:r>
    </w:p>
    <w:p w:rsidR="00623CC8" w:rsidRDefault="00AC50F9">
      <w:pPr>
        <w:pStyle w:val="ConsPlusNormal"/>
        <w:spacing w:before="240"/>
        <w:jc w:val="both"/>
      </w:pPr>
      <w:r>
        <w:t>2.4. В случае достройки, реконструкции, модернизации объектов основных средств производится увеличение их первоначальной стоимости на сумму сфор</w:t>
      </w:r>
      <w:r>
        <w:t>мированных капитальных вложений в эти объекты.</w:t>
      </w:r>
    </w:p>
    <w:p w:rsidR="00623CC8" w:rsidRDefault="00AC50F9">
      <w:pPr>
        <w:pStyle w:val="ConsPlusNormal"/>
        <w:spacing w:before="240"/>
        <w:jc w:val="both"/>
      </w:pPr>
      <w: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257" w:history="1">
        <w:r>
          <w:rPr>
            <w:color w:val="0000FF"/>
          </w:rPr>
          <w:t>(ф. 0504103)</w:t>
        </w:r>
      </w:hyperlink>
      <w:r>
        <w:t>. Частичная ликвидация объекта основных средств при выполнении работ по его реконс</w:t>
      </w:r>
      <w:r>
        <w:t xml:space="preserve">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258" w:history="1">
        <w:r>
          <w:rPr>
            <w:color w:val="0000FF"/>
          </w:rPr>
          <w:t>(ф. 0504103)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t>2.5. Поступление нефинансовых активов комиссия оформляет следующими первичными учетными документами:</w:t>
      </w:r>
    </w:p>
    <w:p w:rsidR="00623CC8" w:rsidRDefault="00AC50F9">
      <w:pPr>
        <w:pStyle w:val="ConsPlusNormal"/>
        <w:spacing w:before="240"/>
        <w:jc w:val="both"/>
      </w:pPr>
      <w:r>
        <w:t xml:space="preserve">- актом о приеме-передаче объектов нефинансовых активов </w:t>
      </w:r>
      <w:hyperlink r:id="rId259" w:history="1">
        <w:r>
          <w:rPr>
            <w:color w:val="0000FF"/>
          </w:rPr>
          <w:t>(ф. 0504101)</w:t>
        </w:r>
      </w:hyperlink>
      <w:r>
        <w:t>;</w:t>
      </w:r>
    </w:p>
    <w:p w:rsidR="00623CC8" w:rsidRDefault="00AC50F9">
      <w:pPr>
        <w:pStyle w:val="ConsPlusNormal"/>
        <w:spacing w:before="240"/>
        <w:jc w:val="both"/>
      </w:pPr>
      <w:r>
        <w:t xml:space="preserve">- приходным ордером на приемку материальных ценностей (нефинансовых активов) </w:t>
      </w:r>
      <w:hyperlink r:id="rId260" w:history="1">
        <w:r>
          <w:rPr>
            <w:color w:val="0000FF"/>
          </w:rPr>
          <w:t>(ф. 0504207)</w:t>
        </w:r>
      </w:hyperlink>
      <w:r>
        <w:t>;</w:t>
      </w:r>
    </w:p>
    <w:p w:rsidR="00623CC8" w:rsidRDefault="00AC50F9">
      <w:pPr>
        <w:pStyle w:val="ConsPlusNormal"/>
        <w:spacing w:before="240"/>
        <w:jc w:val="both"/>
      </w:pPr>
      <w:r>
        <w:t xml:space="preserve">- актом приемки материалов (материальных ценностей) </w:t>
      </w:r>
      <w:hyperlink r:id="rId261" w:history="1">
        <w:r>
          <w:rPr>
            <w:color w:val="0000FF"/>
          </w:rPr>
          <w:t>(ф. 0504220)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</w:t>
      </w:r>
      <w:r>
        <w:t>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623CC8" w:rsidRDefault="00AC50F9">
      <w:pPr>
        <w:pStyle w:val="ConsPlusNormal"/>
        <w:spacing w:before="240"/>
        <w:jc w:val="both"/>
      </w:pPr>
      <w:r>
        <w:t xml:space="preserve">2.7. Присвоенный объекту инвентарный номер наносится материально ответственным лицом в присутствии уполномоченного члена комиссии </w:t>
      </w:r>
      <w:r>
        <w:t xml:space="preserve">в </w:t>
      </w:r>
      <w:hyperlink r:id="rId262" w:history="1">
        <w:r>
          <w:rPr>
            <w:color w:val="0000FF"/>
          </w:rPr>
          <w:t>порядке</w:t>
        </w:r>
      </w:hyperlink>
      <w:r>
        <w:t>, определенном Учетной политикой.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3. Принятие решений по выбытию (списанию) активов и списанию задолженности неплатежеспособных дебиторов</w:t>
      </w:r>
    </w:p>
    <w:p w:rsidR="00623CC8" w:rsidRDefault="00AC50F9">
      <w:pPr>
        <w:pStyle w:val="ConsPlusNormal"/>
        <w:spacing w:before="240"/>
        <w:jc w:val="both"/>
      </w:pPr>
      <w:r>
        <w:t xml:space="preserve">3.1. В части выбытия (списания) активов и задолженности комиссия принимает решения </w:t>
      </w:r>
      <w:r>
        <w:t>по следующим вопросам:</w:t>
      </w:r>
    </w:p>
    <w:p w:rsidR="00623CC8" w:rsidRDefault="00AC50F9">
      <w:pPr>
        <w:pStyle w:val="ConsPlusNormal"/>
        <w:spacing w:before="240"/>
        <w:jc w:val="both"/>
      </w:pPr>
      <w:r>
        <w:t>- о выбытии (списании) нефинансовых активов (в том числе объектов движимого имущества стоимостью до 10 000 руб. включительно, учитываемых на забалансовом счете 21);</w:t>
      </w:r>
    </w:p>
    <w:p w:rsidR="00623CC8" w:rsidRDefault="00AC50F9">
      <w:pPr>
        <w:pStyle w:val="ConsPlusNormal"/>
        <w:spacing w:before="240"/>
        <w:jc w:val="both"/>
      </w:pPr>
      <w:r>
        <w:t xml:space="preserve">- возможности использовать отдельные узлы, детали, </w:t>
      </w:r>
      <w:r>
        <w:t>конструкции и материалы, полученные в результате списания объектов нефинансовых активов;</w:t>
      </w:r>
    </w:p>
    <w:p w:rsidR="00623CC8" w:rsidRDefault="00AC50F9">
      <w:pPr>
        <w:pStyle w:val="ConsPlusNormal"/>
        <w:spacing w:before="240"/>
        <w:jc w:val="both"/>
      </w:pPr>
      <w:r>
        <w:t>- частичной ликвидации (разукомплектации) основных средств и об определении стоимости выбывающей части актива при его частичной ликвидации;</w:t>
      </w:r>
    </w:p>
    <w:p w:rsidR="00623CC8" w:rsidRDefault="00AC50F9">
      <w:pPr>
        <w:pStyle w:val="ConsPlusNormal"/>
        <w:spacing w:before="240"/>
        <w:jc w:val="both"/>
      </w:pPr>
      <w:r>
        <w:t>- пригодности для дальнейше</w:t>
      </w:r>
      <w:r>
        <w:t>го использования имущества, возможности и эффективности его восстановления;</w:t>
      </w:r>
    </w:p>
    <w:p w:rsidR="00623CC8" w:rsidRDefault="00AC50F9">
      <w:pPr>
        <w:pStyle w:val="ConsPlusNormal"/>
        <w:spacing w:before="240"/>
        <w:jc w:val="both"/>
      </w:pPr>
      <w:r>
        <w:t>- списании задолженности неплатежеспособных дебиторов, а также списании с забалансового учета задолженности, признанной безнадежной к взысканию.</w:t>
      </w:r>
    </w:p>
    <w:p w:rsidR="00623CC8" w:rsidRDefault="00AC50F9">
      <w:pPr>
        <w:pStyle w:val="ConsPlusNormal"/>
        <w:spacing w:before="240"/>
        <w:jc w:val="both"/>
      </w:pPr>
      <w:r>
        <w:t>3.2. Решение о выбытии имущества пр</w:t>
      </w:r>
      <w:r>
        <w:t>инимается, если оно:</w:t>
      </w:r>
    </w:p>
    <w:p w:rsidR="00623CC8" w:rsidRDefault="00AC50F9">
      <w:pPr>
        <w:pStyle w:val="ConsPlusNormal"/>
        <w:spacing w:before="240"/>
        <w:jc w:val="both"/>
      </w:pPr>
      <w: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623CC8" w:rsidRDefault="00AC50F9">
      <w:pPr>
        <w:pStyle w:val="ConsPlusNormal"/>
        <w:spacing w:before="240"/>
        <w:jc w:val="both"/>
      </w:pPr>
      <w:r>
        <w:t xml:space="preserve">- выбыло из владения, пользования, </w:t>
      </w:r>
      <w:r>
        <w:t>распоряжения вследствие гибели или уничтожения, в том числе в результате хищения, недостачи, порчи, выявленных при инвентаризации, а также если невозможно выяснить его местонахождение;</w:t>
      </w:r>
    </w:p>
    <w:p w:rsidR="00623CC8" w:rsidRDefault="00AC50F9">
      <w:pPr>
        <w:pStyle w:val="ConsPlusNormal"/>
        <w:spacing w:before="240"/>
        <w:jc w:val="both"/>
      </w:pPr>
      <w:r>
        <w:t>- передается государственному (муниципальному) учреждению, органу госуд</w:t>
      </w:r>
      <w:r>
        <w:t>арственной власти, местного самоуправления, государственному (муниципальному) предприятию;</w:t>
      </w:r>
    </w:p>
    <w:p w:rsidR="00623CC8" w:rsidRDefault="00AC50F9">
      <w:pPr>
        <w:pStyle w:val="ConsPlusNormal"/>
        <w:spacing w:before="240"/>
        <w:jc w:val="both"/>
      </w:pPr>
      <w:r>
        <w:t>- в других случаях, предусмотренных законодательством РФ.</w:t>
      </w:r>
    </w:p>
    <w:p w:rsidR="00623CC8" w:rsidRDefault="00AC50F9">
      <w:pPr>
        <w:pStyle w:val="ConsPlusNormal"/>
        <w:spacing w:before="240"/>
        <w:jc w:val="both"/>
      </w:pPr>
      <w:r>
        <w:t>3.3. Решение о списании имущества принимается комиссией после проведения следующих мероприятий:</w:t>
      </w:r>
    </w:p>
    <w:p w:rsidR="00623CC8" w:rsidRDefault="00AC50F9">
      <w:pPr>
        <w:pStyle w:val="ConsPlusNormal"/>
        <w:spacing w:before="240"/>
        <w:jc w:val="both"/>
      </w:pPr>
      <w:r>
        <w:t>- осмотра и</w:t>
      </w:r>
      <w:r>
        <w:t>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623CC8" w:rsidRDefault="00AC50F9">
      <w:pPr>
        <w:pStyle w:val="ConsPlusNormal"/>
        <w:spacing w:before="240"/>
        <w:jc w:val="both"/>
      </w:pPr>
      <w:r>
        <w:t>- установления причин списания имущества: физический и (или) моральный износ, нарушение условий содержания и (или) экспл</w:t>
      </w:r>
      <w:r>
        <w:t>уатации, авария, стихийное бедствие, длительное неиспользование имущества, иные причины;</w:t>
      </w:r>
    </w:p>
    <w:p w:rsidR="00623CC8" w:rsidRDefault="00AC50F9">
      <w:pPr>
        <w:pStyle w:val="ConsPlusNormal"/>
        <w:spacing w:before="240"/>
        <w:jc w:val="both"/>
      </w:pPr>
      <w:r>
        <w:t>- установления виновных лиц, действия которых привели к необходимости списать имущество до истечения срока его полезного использования;</w:t>
      </w:r>
    </w:p>
    <w:p w:rsidR="00623CC8" w:rsidRDefault="00AC50F9">
      <w:pPr>
        <w:pStyle w:val="ConsPlusNormal"/>
        <w:spacing w:before="240"/>
        <w:jc w:val="both"/>
      </w:pPr>
      <w:r>
        <w:t>- подготовки документов, необхо</w:t>
      </w:r>
      <w:r>
        <w:t>димых для принятия решения о списании имущества.</w:t>
      </w:r>
    </w:p>
    <w:p w:rsidR="00623CC8" w:rsidRDefault="00AC50F9">
      <w:pPr>
        <w:pStyle w:val="ConsPlusNormal"/>
        <w:spacing w:before="240"/>
        <w:jc w:val="both"/>
      </w:pPr>
      <w:r>
        <w:t>3.4.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учет.</w:t>
      </w:r>
    </w:p>
    <w:p w:rsidR="00623CC8" w:rsidRDefault="00AC50F9">
      <w:pPr>
        <w:pStyle w:val="ConsPlusNormal"/>
        <w:spacing w:before="240"/>
        <w:jc w:val="both"/>
      </w:pPr>
      <w:r>
        <w:t>Решение о списании задолженности с за</w:t>
      </w:r>
      <w:r>
        <w:t>балансового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623CC8" w:rsidRDefault="00AC50F9">
      <w:pPr>
        <w:pStyle w:val="ConsPlusNormal"/>
        <w:spacing w:before="240"/>
        <w:jc w:val="both"/>
      </w:pPr>
      <w:r>
        <w:t xml:space="preserve">3.5. Выбытие (списание) нефинансовых активов оформляется следующими </w:t>
      </w:r>
      <w:r>
        <w:t>документами:</w:t>
      </w:r>
    </w:p>
    <w:p w:rsidR="00623CC8" w:rsidRDefault="00AC50F9">
      <w:pPr>
        <w:pStyle w:val="ConsPlusNormal"/>
        <w:spacing w:before="240"/>
        <w:jc w:val="both"/>
      </w:pPr>
      <w:r>
        <w:t xml:space="preserve">- акт о приеме-передаче объектов нефинансовых активов </w:t>
      </w:r>
      <w:hyperlink r:id="rId263" w:history="1">
        <w:r>
          <w:rPr>
            <w:color w:val="0000FF"/>
          </w:rPr>
          <w:t>(ф. 0504101)</w:t>
        </w:r>
      </w:hyperlink>
      <w:r>
        <w:t>;</w:t>
      </w:r>
    </w:p>
    <w:p w:rsidR="00623CC8" w:rsidRDefault="00AC50F9">
      <w:pPr>
        <w:pStyle w:val="ConsPlusNormal"/>
        <w:spacing w:before="240"/>
        <w:jc w:val="both"/>
      </w:pPr>
      <w:r>
        <w:t>- акт о спи</w:t>
      </w:r>
      <w:r>
        <w:t xml:space="preserve">сании объектов нефинансовых активов (кроме транспортных средств) </w:t>
      </w:r>
      <w:hyperlink r:id="rId264" w:history="1">
        <w:r>
          <w:rPr>
            <w:color w:val="0000FF"/>
          </w:rPr>
          <w:t>(ф. 0504104)</w:t>
        </w:r>
      </w:hyperlink>
      <w:r>
        <w:t>;</w:t>
      </w:r>
    </w:p>
    <w:p w:rsidR="00623CC8" w:rsidRDefault="00AC50F9">
      <w:pPr>
        <w:pStyle w:val="ConsPlusNormal"/>
        <w:spacing w:before="240"/>
        <w:jc w:val="both"/>
      </w:pPr>
      <w:r>
        <w:t>- акт о списа</w:t>
      </w:r>
      <w:r>
        <w:t xml:space="preserve">нии транспортного средства </w:t>
      </w:r>
      <w:hyperlink r:id="rId265" w:history="1">
        <w:r>
          <w:rPr>
            <w:color w:val="0000FF"/>
          </w:rPr>
          <w:t>(ф. 0504105)</w:t>
        </w:r>
      </w:hyperlink>
      <w:r>
        <w:t>;</w:t>
      </w:r>
    </w:p>
    <w:p w:rsidR="00623CC8" w:rsidRDefault="00AC50F9">
      <w:pPr>
        <w:pStyle w:val="ConsPlusNormal"/>
        <w:spacing w:before="240"/>
        <w:jc w:val="both"/>
      </w:pPr>
      <w:r>
        <w:t>- акт о списании мягкого и хозяйственного инвентаря</w:t>
      </w:r>
      <w:r>
        <w:t xml:space="preserve"> </w:t>
      </w:r>
      <w:hyperlink r:id="rId266" w:history="1">
        <w:r>
          <w:rPr>
            <w:color w:val="0000FF"/>
          </w:rPr>
          <w:t>(ф. 0504143)</w:t>
        </w:r>
      </w:hyperlink>
      <w:r>
        <w:t>;</w:t>
      </w:r>
    </w:p>
    <w:p w:rsidR="00623CC8" w:rsidRDefault="00AC50F9">
      <w:pPr>
        <w:pStyle w:val="ConsPlusNormal"/>
        <w:spacing w:before="240"/>
        <w:jc w:val="both"/>
      </w:pPr>
      <w:r>
        <w:t xml:space="preserve">- акт о списании материальных запасов </w:t>
      </w:r>
      <w:hyperlink r:id="rId267" w:history="1">
        <w:r>
          <w:rPr>
            <w:color w:val="0000FF"/>
          </w:rPr>
          <w:t>(ф. 0504230)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t>3.6. Оформленный комиссией акт о списании имущества утверждается руководителем.</w:t>
      </w:r>
    </w:p>
    <w:p w:rsidR="00623CC8" w:rsidRDefault="00AC50F9">
      <w:pPr>
        <w:pStyle w:val="ConsPlusNormal"/>
        <w:spacing w:before="240"/>
        <w:jc w:val="both"/>
      </w:pPr>
      <w:r>
        <w:t>3.7. До утверждения в установленном п</w:t>
      </w:r>
      <w:r>
        <w:t>орядке акта о списании реализация мероприятий, предусмотренных этим актом, не допускается.</w:t>
      </w:r>
    </w:p>
    <w:p w:rsidR="00623CC8" w:rsidRDefault="00AC50F9">
      <w:pPr>
        <w:pStyle w:val="ConsPlusNormal"/>
        <w:spacing w:before="240"/>
        <w:jc w:val="both"/>
      </w:pPr>
      <w: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4. Принятие решен</w:t>
      </w:r>
      <w:r>
        <w:rPr>
          <w:b/>
          <w:bCs/>
        </w:rPr>
        <w:t>ий по вопросам обесценения активов</w:t>
      </w:r>
    </w:p>
    <w:p w:rsidR="00623CC8" w:rsidRDefault="00AC50F9">
      <w:pPr>
        <w:pStyle w:val="ConsPlusNormal"/>
        <w:spacing w:before="240"/>
        <w:jc w:val="both"/>
      </w:pPr>
      <w:r>
        <w:t>4.1. 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623CC8" w:rsidRDefault="00AC50F9">
      <w:pPr>
        <w:pStyle w:val="ConsPlusNormal"/>
        <w:spacing w:before="240"/>
        <w:jc w:val="both"/>
      </w:pPr>
      <w:r>
        <w:t xml:space="preserve">4.2. Если по результатам рассмотрения выявленные </w:t>
      </w:r>
      <w:r>
        <w:t>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</w:t>
      </w:r>
      <w:r>
        <w:t>бходимости.</w:t>
      </w:r>
    </w:p>
    <w:p w:rsidR="00623CC8" w:rsidRDefault="00AC50F9">
      <w:pPr>
        <w:pStyle w:val="ConsPlusNormal"/>
        <w:spacing w:before="240"/>
        <w:jc w:val="both"/>
      </w:pPr>
      <w: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</w:p>
    <w:p w:rsidR="00623CC8" w:rsidRDefault="00AC50F9">
      <w:pPr>
        <w:pStyle w:val="ConsPlusNormal"/>
        <w:spacing w:before="240"/>
        <w:jc w:val="both"/>
      </w:pPr>
      <w:r>
        <w:t>4.4. В случае необходимости определить справедливую стоимость комис</w:t>
      </w:r>
      <w:r>
        <w:t>сия утверждает метод, который будет при этом использоваться.</w:t>
      </w:r>
    </w:p>
    <w:p w:rsidR="00623CC8" w:rsidRDefault="00AC50F9">
      <w:pPr>
        <w:pStyle w:val="ConsPlusNormal"/>
        <w:spacing w:before="240"/>
        <w:jc w:val="both"/>
      </w:pPr>
      <w:r>
        <w:t>4.5. 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</w:p>
    <w:p w:rsidR="00623CC8" w:rsidRDefault="00AC50F9">
      <w:pPr>
        <w:pStyle w:val="ConsPlusNormal"/>
        <w:spacing w:before="240"/>
        <w:jc w:val="both"/>
      </w:pPr>
      <w:r>
        <w:t>4.6. В представлен</w:t>
      </w:r>
      <w:r>
        <w:t>ие могут быть включены рекомендации комиссии по дальнейшему использованию имущества.</w:t>
      </w:r>
    </w:p>
    <w:p w:rsidR="00623CC8" w:rsidRDefault="00AC50F9">
      <w:pPr>
        <w:pStyle w:val="ConsPlusNormal"/>
        <w:numPr>
          <w:ilvl w:val="1"/>
          <w:numId w:val="2"/>
        </w:numPr>
        <w:spacing w:before="240"/>
        <w:ind w:left="0" w:firstLine="0"/>
        <w:jc w:val="both"/>
      </w:pPr>
      <w: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(об отсутствии необходимости)</w:t>
      </w:r>
      <w:r>
        <w:t xml:space="preserve"> скорректировать оставшийся срок полезного использования актива. Это заключение оформляется в виде представления для руководителя.</w:t>
      </w:r>
    </w:p>
    <w:p w:rsidR="00623CC8" w:rsidRDefault="00623CC8">
      <w:pPr>
        <w:pStyle w:val="ConsPlusNormal"/>
        <w:numPr>
          <w:ilvl w:val="1"/>
          <w:numId w:val="2"/>
        </w:numPr>
        <w:ind w:left="0" w:firstLine="0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 N 7</w:t>
      </w:r>
    </w:p>
    <w:p w:rsidR="00623CC8" w:rsidRDefault="00AC50F9">
      <w:pPr>
        <w:pStyle w:val="ConsPlusNormal"/>
        <w:jc w:val="right"/>
      </w:pPr>
      <w:r>
        <w:t>к Учетной политике</w:t>
      </w:r>
    </w:p>
    <w:p w:rsidR="00623CC8" w:rsidRDefault="00AC50F9">
      <w:pPr>
        <w:pStyle w:val="ConsPlusNormal"/>
        <w:jc w:val="right"/>
      </w:pPr>
      <w:r>
        <w:t>для целей бюджетного учета,</w:t>
      </w:r>
    </w:p>
    <w:p w:rsidR="00623CC8" w:rsidRDefault="00AC50F9">
      <w:pPr>
        <w:pStyle w:val="ConsPlusNormal"/>
        <w:jc w:val="right"/>
      </w:pPr>
      <w:r>
        <w:t>утвержденной Распоряжением от ____________ N _____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7" w:name="Par1132"/>
      <w:bookmarkEnd w:id="7"/>
      <w:r>
        <w:rPr>
          <w:b/>
          <w:bCs/>
        </w:rPr>
        <w:t>Поряд</w:t>
      </w:r>
      <w:r>
        <w:rPr>
          <w:b/>
          <w:bCs/>
        </w:rPr>
        <w:t>ок проведения инвентаризации активов и обязательств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  <w:rPr>
          <w:b/>
          <w:bCs/>
        </w:rPr>
      </w:pPr>
      <w:r>
        <w:rPr>
          <w:b/>
          <w:bCs/>
        </w:rPr>
        <w:t>1. Организация проведения инвентаризации</w:t>
      </w:r>
    </w:p>
    <w:p w:rsidR="00623CC8" w:rsidRDefault="00AC50F9">
      <w:pPr>
        <w:pStyle w:val="ConsPlusNormal"/>
        <w:spacing w:before="240"/>
        <w:jc w:val="both"/>
      </w:pPr>
      <w:r>
        <w:t>1.1. Целями инвентаризации являются выявление фактического наличия имущества, сопоставление с данными учета и проверка полноты и корректности отражения в учете об</w:t>
      </w:r>
      <w:r>
        <w:t>язательств.</w:t>
      </w:r>
    </w:p>
    <w:p w:rsidR="00623CC8" w:rsidRDefault="00AC50F9">
      <w:pPr>
        <w:pStyle w:val="ConsPlusNormal"/>
        <w:spacing w:before="240"/>
        <w:jc w:val="both"/>
      </w:pPr>
      <w:r>
        <w:t xml:space="preserve">1.2. Количество инвентаризаций, дата их проведения, перечень активов и финансовых обязательств, проверяемых при каждой из них, устанавливаются отдельным распорядительным актом руководителя, кроме случаев, предусмотренных в </w:t>
      </w:r>
      <w:hyperlink r:id="rId268" w:history="1">
        <w:r>
          <w:rPr>
            <w:color w:val="0000FF"/>
          </w:rPr>
          <w:t>п. 81</w:t>
        </w:r>
      </w:hyperlink>
      <w:r>
        <w:t xml:space="preserve"> СГС "Концептуальные основы".</w:t>
      </w:r>
    </w:p>
    <w:p w:rsidR="00623CC8" w:rsidRDefault="00AC50F9">
      <w:pPr>
        <w:pStyle w:val="ConsPlusNormal"/>
        <w:spacing w:before="240"/>
        <w:jc w:val="both"/>
      </w:pPr>
      <w:r>
        <w:t>1.3. Для осуществления контроля, обеспечивающего сохранность материальных ценн</w:t>
      </w:r>
      <w:r>
        <w:t>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</w:t>
      </w:r>
    </w:p>
    <w:p w:rsidR="00623CC8" w:rsidRDefault="00AC50F9">
      <w:pPr>
        <w:pStyle w:val="ConsPlusNormal"/>
        <w:spacing w:before="240"/>
        <w:jc w:val="both"/>
      </w:pPr>
      <w:r>
        <w:t xml:space="preserve">1.4. Распорядительный акт о проведении инвентаризации </w:t>
      </w:r>
      <w:hyperlink r:id="rId269" w:history="1">
        <w:r>
          <w:rPr>
            <w:color w:val="0000FF"/>
          </w:rPr>
          <w:t>(ф. N ИНВ-22)</w:t>
        </w:r>
      </w:hyperlink>
      <w:r>
        <w:t xml:space="preserve"> подлежит регистрации в журнале учета контроля за выполнением распоряжений о провед</w:t>
      </w:r>
      <w:r>
        <w:t xml:space="preserve">ении инвентаризации </w:t>
      </w:r>
      <w:hyperlink r:id="rId270" w:history="1">
        <w:r>
          <w:rPr>
            <w:color w:val="0000FF"/>
          </w:rPr>
          <w:t>(ф. N ИНВ-23)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t xml:space="preserve">В распорядительном акте о проведении инвентаризации </w:t>
      </w:r>
      <w:hyperlink r:id="rId271" w:history="1">
        <w:r>
          <w:rPr>
            <w:color w:val="0000FF"/>
          </w:rPr>
          <w:t>(ф. N ИНВ-22)</w:t>
        </w:r>
      </w:hyperlink>
      <w:r>
        <w:t xml:space="preserve"> указываются:</w:t>
      </w:r>
    </w:p>
    <w:p w:rsidR="00623CC8" w:rsidRDefault="00AC50F9">
      <w:pPr>
        <w:pStyle w:val="ConsPlusNormal"/>
        <w:spacing w:before="240"/>
        <w:jc w:val="both"/>
      </w:pPr>
      <w:r>
        <w:t xml:space="preserve">- наименование имущества и обязательств, подлежащих </w:t>
      </w:r>
      <w:r>
        <w:t>инвентаризации;</w:t>
      </w:r>
    </w:p>
    <w:p w:rsidR="00623CC8" w:rsidRDefault="00AC50F9">
      <w:pPr>
        <w:pStyle w:val="ConsPlusNormal"/>
        <w:spacing w:before="240"/>
        <w:jc w:val="both"/>
      </w:pPr>
      <w:r>
        <w:t>- даты начала и окончания проведения инвентаризации;</w:t>
      </w:r>
    </w:p>
    <w:p w:rsidR="00623CC8" w:rsidRDefault="00AC50F9">
      <w:pPr>
        <w:pStyle w:val="ConsPlusNormal"/>
        <w:spacing w:before="240"/>
        <w:jc w:val="both"/>
      </w:pPr>
      <w:r>
        <w:t>- причина проведения инвентаризации.</w:t>
      </w:r>
    </w:p>
    <w:p w:rsidR="00623CC8" w:rsidRDefault="00AC50F9">
      <w:pPr>
        <w:pStyle w:val="ConsPlusNormal"/>
        <w:spacing w:before="240"/>
        <w:jc w:val="both"/>
      </w:pPr>
      <w:r>
        <w:t>1.5. Членами комиссии могут быть должностные лица и специалисты, которые способны оценить состояние имущества и обязательств. Кроме того, в инвентариз</w:t>
      </w:r>
      <w:r>
        <w:t>ационную комиссию могут быть включены специалисты, осуществляющие внутренний контроль.</w:t>
      </w:r>
    </w:p>
    <w:p w:rsidR="00623CC8" w:rsidRDefault="00AC50F9">
      <w:pPr>
        <w:pStyle w:val="ConsPlusNormal"/>
        <w:spacing w:before="240"/>
        <w:jc w:val="both"/>
      </w:pPr>
      <w:r>
        <w:t>1.6. Председатель инвентаризационной комиссии перед началом инвентаризации готовит план работы, проводит инструктаж с членами комиссии и организует изучение ими законода</w:t>
      </w:r>
      <w:r>
        <w:t>тельства РФ, нормативных правовых актов по проведению инвентаризации, организации и ведению учета имущества и обязательств, знакомит членов комиссии с материалами предыдущих инвентаризаций, ревизий и проверок.</w:t>
      </w:r>
    </w:p>
    <w:p w:rsidR="00623CC8" w:rsidRDefault="00AC50F9">
      <w:pPr>
        <w:pStyle w:val="ConsPlusNormal"/>
        <w:spacing w:before="240"/>
        <w:jc w:val="both"/>
      </w:pPr>
      <w:r>
        <w:t>До начала проверки председатель инвентаризацио</w:t>
      </w:r>
      <w:r>
        <w:t xml:space="preserve">нной комиссии обязан завизировать последние приходные и расходные документы и сделать в них запись "До инвентаризации на "(дата)". После этого должностные лица отражают в регистрах учета указанные документы, определяют остатки инвентаризируемого имущества </w:t>
      </w:r>
      <w:r>
        <w:t>и обязательств к началу инвентаризации.</w:t>
      </w:r>
    </w:p>
    <w:p w:rsidR="00623CC8" w:rsidRDefault="00AC50F9">
      <w:pPr>
        <w:pStyle w:val="ConsPlusNormal"/>
        <w:spacing w:before="240"/>
        <w:jc w:val="both"/>
      </w:pPr>
      <w:r>
        <w:t>1.7. Материально ответственные лица в состав инвентаризационной комиссии не входят. Их присутствие при проверке фактического наличия имущества является обязательным.</w:t>
      </w:r>
    </w:p>
    <w:p w:rsidR="00623CC8" w:rsidRDefault="00AC50F9">
      <w:pPr>
        <w:pStyle w:val="ConsPlusNormal"/>
        <w:spacing w:before="240"/>
        <w:jc w:val="both"/>
      </w:pPr>
      <w:r>
        <w:t>С материально ответственных лиц члены инвентаризац</w:t>
      </w:r>
      <w:r>
        <w:t>ионной комиссии обязаны взять расписки в том, что к началу инвентаризации все расходные и приходные документы сданы для отражения в учете или переданы комиссии и все ценности, поступившие на их ответственное хранение, оприходованы, а выбывшие списаны в рас</w:t>
      </w:r>
      <w:r>
        <w:t>ход. Аналогичные расписки дают и лица, имеющие подотчетные суммы на приобретение или доверенности на получение имущества.</w:t>
      </w:r>
    </w:p>
    <w:p w:rsidR="00623CC8" w:rsidRDefault="00AC50F9">
      <w:pPr>
        <w:pStyle w:val="ConsPlusNormal"/>
        <w:spacing w:before="240"/>
        <w:jc w:val="both"/>
      </w:pPr>
      <w:r>
        <w:t>1.8. Фактическое наличие имущества при инвентаризации проверяют путем подсчета, взвешивания, обмера. Для этого руководитель должен пре</w:t>
      </w:r>
      <w:r>
        <w:t>доставить членам комиссии необходимый персонал и механизмы (весы, контрольно-измерительные приборы и т.п.).</w:t>
      </w:r>
    </w:p>
    <w:p w:rsidR="00623CC8" w:rsidRDefault="00AC50F9">
      <w:pPr>
        <w:pStyle w:val="ConsPlusNormal"/>
        <w:spacing w:before="240"/>
        <w:jc w:val="both"/>
      </w:pPr>
      <w:r>
        <w:t xml:space="preserve">1.9. Результаты инвентаризации отражаются в инвентаризационных описях (актах). Инвентаризационная комиссия обеспечивает полноту и точность данных о </w:t>
      </w:r>
      <w:r>
        <w:t>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</w:t>
      </w:r>
    </w:p>
    <w:p w:rsidR="00623CC8" w:rsidRDefault="00AC50F9">
      <w:pPr>
        <w:pStyle w:val="ConsPlusNormal"/>
        <w:spacing w:before="240"/>
        <w:jc w:val="both"/>
      </w:pPr>
      <w:r>
        <w:t>1.10. Инвентаризационные описи составляются не менее чем в двух экземплярах отдельно по каждом</w:t>
      </w:r>
      <w:r>
        <w:t>у месту хранения ценностей и материально ответственному лицу.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делают запись об отсутствии каких-либо претен</w:t>
      </w:r>
      <w:r>
        <w:t>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</w:t>
      </w:r>
      <w:r>
        <w:t>тся у материально ответственного лица.</w:t>
      </w:r>
    </w:p>
    <w:p w:rsidR="00623CC8" w:rsidRDefault="00AC50F9">
      <w:pPr>
        <w:pStyle w:val="ConsPlusNormal"/>
        <w:spacing w:before="240"/>
        <w:jc w:val="both"/>
      </w:pPr>
      <w:r>
        <w:t>1.11. На имущество, которое получено в пользование, находится на ответственном хранении, арендовано, составляются отдельные описи (акты).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2. Обязанности и права инвентаризационной комиссии и иных лиц при проведении ин</w:t>
      </w:r>
      <w:r>
        <w:rPr>
          <w:b/>
          <w:bCs/>
        </w:rPr>
        <w:t>вентаризации</w:t>
      </w:r>
    </w:p>
    <w:p w:rsidR="00623CC8" w:rsidRDefault="00AC50F9">
      <w:pPr>
        <w:pStyle w:val="ConsPlusNormal"/>
        <w:spacing w:before="240"/>
        <w:jc w:val="both"/>
      </w:pPr>
      <w:r>
        <w:t>2.1. Председатель комиссии обязан:</w:t>
      </w:r>
    </w:p>
    <w:p w:rsidR="00623CC8" w:rsidRDefault="00AC50F9">
      <w:pPr>
        <w:pStyle w:val="ConsPlusNormal"/>
        <w:spacing w:before="240"/>
        <w:jc w:val="both"/>
      </w:pPr>
      <w:r>
        <w:t>- быть принципиальным, соблюдать профессиональную этику и конфиденциальность;</w:t>
      </w:r>
    </w:p>
    <w:p w:rsidR="00623CC8" w:rsidRDefault="00AC50F9">
      <w:pPr>
        <w:pStyle w:val="ConsPlusNormal"/>
        <w:spacing w:before="240"/>
        <w:jc w:val="both"/>
      </w:pPr>
      <w:r>
        <w:t>- определять методы и способы проведения инвентаризации;</w:t>
      </w:r>
    </w:p>
    <w:p w:rsidR="00623CC8" w:rsidRDefault="00AC50F9">
      <w:pPr>
        <w:pStyle w:val="ConsPlusNormal"/>
        <w:spacing w:before="240"/>
        <w:jc w:val="both"/>
      </w:pPr>
      <w:r>
        <w:t>- распределять направления проведения инвентаризации между членами комисс</w:t>
      </w:r>
      <w:r>
        <w:t>ии;</w:t>
      </w:r>
    </w:p>
    <w:p w:rsidR="00623CC8" w:rsidRDefault="00AC50F9">
      <w:pPr>
        <w:pStyle w:val="ConsPlusNormal"/>
        <w:spacing w:before="240"/>
        <w:jc w:val="both"/>
      </w:pPr>
      <w:r>
        <w:t>- организовывать проведение инвентаризации согласно утвержденному плану (программе);</w:t>
      </w:r>
    </w:p>
    <w:p w:rsidR="00623CC8" w:rsidRDefault="00AC50F9">
      <w:pPr>
        <w:pStyle w:val="ConsPlusNormal"/>
        <w:spacing w:before="240"/>
        <w:jc w:val="both"/>
      </w:pPr>
      <w:r>
        <w:t>- осуществлять общее руководство членами комиссии в процессе инвентаризации;</w:t>
      </w:r>
    </w:p>
    <w:p w:rsidR="00623CC8" w:rsidRDefault="00AC50F9">
      <w:pPr>
        <w:pStyle w:val="ConsPlusNormal"/>
        <w:spacing w:before="240"/>
        <w:jc w:val="both"/>
      </w:pPr>
      <w:r>
        <w:t>- обеспечивать сохранность полученных документов, отчетов и других материалов, проверяемых</w:t>
      </w:r>
      <w:r>
        <w:t xml:space="preserve"> в ходе инвентаризации.</w:t>
      </w:r>
    </w:p>
    <w:p w:rsidR="00623CC8" w:rsidRDefault="00AC50F9">
      <w:pPr>
        <w:pStyle w:val="ConsPlusNormal"/>
        <w:spacing w:before="240"/>
        <w:jc w:val="both"/>
      </w:pPr>
      <w:r>
        <w:t>2.2. Председатель комиссии имеет право:</w:t>
      </w:r>
    </w:p>
    <w:p w:rsidR="00623CC8" w:rsidRDefault="00AC50F9">
      <w:pPr>
        <w:pStyle w:val="ConsPlusNormal"/>
        <w:spacing w:before="240"/>
        <w:jc w:val="both"/>
      </w:pPr>
      <w: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623CC8" w:rsidRDefault="00AC50F9">
      <w:pPr>
        <w:pStyle w:val="ConsPlusNormal"/>
        <w:spacing w:before="240"/>
        <w:jc w:val="both"/>
      </w:pPr>
      <w:r>
        <w:t xml:space="preserve">- давать указания должностным лицам о предоставлении комиссии </w:t>
      </w:r>
      <w:r>
        <w:t>необходимых для проверки документов и сведений (информации);</w:t>
      </w:r>
    </w:p>
    <w:p w:rsidR="00623CC8" w:rsidRDefault="00AC50F9">
      <w:pPr>
        <w:pStyle w:val="ConsPlusNormal"/>
        <w:spacing w:before="240"/>
        <w:jc w:val="both"/>
      </w:pPr>
      <w:r>
        <w:t>- получать от должностных и материально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</w:t>
      </w:r>
      <w:r>
        <w:t xml:space="preserve"> хозяйственных операций объекта инвентаризации;</w:t>
      </w:r>
    </w:p>
    <w:p w:rsidR="00623CC8" w:rsidRDefault="00AC50F9">
      <w:pPr>
        <w:pStyle w:val="ConsPlusNormal"/>
        <w:spacing w:before="240"/>
        <w:jc w:val="both"/>
      </w:pPr>
      <w:r>
        <w:t>- привлекать по согласованию с руководителем должностных лиц к проведению инвентаризации;</w:t>
      </w:r>
    </w:p>
    <w:p w:rsidR="00623CC8" w:rsidRDefault="00AC50F9">
      <w:pPr>
        <w:pStyle w:val="ConsPlusNormal"/>
        <w:spacing w:before="240"/>
        <w:jc w:val="both"/>
      </w:pPr>
      <w:r>
        <w:t>- вносить предложения об устранении выявленных в ходе проведения инвентаризации нарушений и недостатков.</w:t>
      </w:r>
    </w:p>
    <w:p w:rsidR="00623CC8" w:rsidRDefault="00AC50F9">
      <w:pPr>
        <w:pStyle w:val="ConsPlusNormal"/>
        <w:spacing w:before="240"/>
        <w:jc w:val="both"/>
      </w:pPr>
      <w:r>
        <w:t xml:space="preserve">2.3. </w:t>
      </w:r>
      <w:r>
        <w:t>Члены комиссии обязаны:</w:t>
      </w:r>
    </w:p>
    <w:p w:rsidR="00623CC8" w:rsidRDefault="00AC50F9">
      <w:pPr>
        <w:pStyle w:val="ConsPlusNormal"/>
        <w:spacing w:before="240"/>
        <w:jc w:val="both"/>
      </w:pPr>
      <w:r>
        <w:t>- быть принципиальными, соблюдать профессиональную этику и конфиденциальность;</w:t>
      </w:r>
    </w:p>
    <w:p w:rsidR="00623CC8" w:rsidRDefault="00AC50F9">
      <w:pPr>
        <w:pStyle w:val="ConsPlusNormal"/>
        <w:spacing w:before="240"/>
        <w:jc w:val="both"/>
      </w:pPr>
      <w:r>
        <w:t>- проводить инвентаризацию в соответствии с утвержденным планом (программой);</w:t>
      </w:r>
    </w:p>
    <w:p w:rsidR="00623CC8" w:rsidRDefault="00AC50F9">
      <w:pPr>
        <w:pStyle w:val="ConsPlusNormal"/>
        <w:spacing w:before="240"/>
        <w:jc w:val="both"/>
      </w:pPr>
      <w:r>
        <w:t>- незамедлительно докладывать председателю комиссии о выявленных в процессе</w:t>
      </w:r>
      <w:r>
        <w:t xml:space="preserve"> инвентаризации нарушениях и злоупотреблениях;</w:t>
      </w:r>
    </w:p>
    <w:p w:rsidR="00623CC8" w:rsidRDefault="00AC50F9">
      <w:pPr>
        <w:pStyle w:val="ConsPlusNormal"/>
        <w:spacing w:before="240"/>
        <w:jc w:val="both"/>
      </w:pPr>
      <w:r>
        <w:t>- обеспечивать сохранность полученных документов, отчетов и других материалов, проверяемых в ходе инвентаризации.</w:t>
      </w:r>
    </w:p>
    <w:p w:rsidR="00623CC8" w:rsidRDefault="00AC50F9">
      <w:pPr>
        <w:pStyle w:val="ConsPlusNormal"/>
        <w:spacing w:before="240"/>
        <w:jc w:val="both"/>
      </w:pPr>
      <w:r>
        <w:t>2.4. Члены комиссии имеют право:</w:t>
      </w:r>
    </w:p>
    <w:p w:rsidR="00623CC8" w:rsidRDefault="00AC50F9">
      <w:pPr>
        <w:pStyle w:val="ConsPlusNormal"/>
        <w:spacing w:before="240"/>
        <w:jc w:val="both"/>
      </w:pPr>
      <w:r>
        <w:t>- проходить во все здания и помещения, занимаемые объектом инв</w:t>
      </w:r>
      <w:r>
        <w:t>ентаризации, с учетом ограничений, установленных законодательством;</w:t>
      </w:r>
    </w:p>
    <w:p w:rsidR="00623CC8" w:rsidRDefault="00AC50F9">
      <w:pPr>
        <w:pStyle w:val="ConsPlusNormal"/>
        <w:spacing w:before="240"/>
        <w:jc w:val="both"/>
      </w:pPr>
      <w: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623CC8" w:rsidRDefault="00AC50F9">
      <w:pPr>
        <w:pStyle w:val="ConsPlusNormal"/>
        <w:spacing w:before="240"/>
        <w:jc w:val="both"/>
      </w:pPr>
      <w:r>
        <w:t xml:space="preserve">2.5. Руководитель и проверяемые должностные лица в процессе </w:t>
      </w:r>
      <w:r>
        <w:t>контрольных мероприятий обязаны:</w:t>
      </w:r>
    </w:p>
    <w:p w:rsidR="00623CC8" w:rsidRDefault="00AC50F9">
      <w:pPr>
        <w:pStyle w:val="ConsPlusNormal"/>
        <w:spacing w:before="240"/>
        <w:jc w:val="both"/>
      </w:pPr>
      <w:r>
        <w:t>- предоставить инвентаризационной комиссии оборудованное персональным компьютером помещение, позволяющее обеспечить сохранность переданных документов;</w:t>
      </w:r>
    </w:p>
    <w:p w:rsidR="00623CC8" w:rsidRDefault="00AC50F9">
      <w:pPr>
        <w:pStyle w:val="ConsPlusNormal"/>
        <w:spacing w:before="240"/>
        <w:jc w:val="both"/>
      </w:pPr>
      <w:r>
        <w:t>- оказывать содействие в проведении инвентаризации;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r>
        <w:t>представлять по требованию председателя комиссии и в установленные им сроки документы, необходимые для проверки;</w:t>
      </w:r>
    </w:p>
    <w:p w:rsidR="00623CC8" w:rsidRDefault="00AC50F9">
      <w:pPr>
        <w:pStyle w:val="ConsPlusNormal"/>
        <w:spacing w:before="240"/>
        <w:jc w:val="both"/>
      </w:pPr>
      <w: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623CC8" w:rsidRDefault="00AC50F9">
      <w:pPr>
        <w:pStyle w:val="ConsPlusNormal"/>
        <w:spacing w:before="240"/>
        <w:jc w:val="both"/>
      </w:pPr>
      <w:r>
        <w:t>2.6. Инвентаризационная ко</w:t>
      </w:r>
      <w:r>
        <w:t>миссия несет ответственность за качественное проведение инвентаризации в соответствии с законодательством РФ.</w:t>
      </w:r>
    </w:p>
    <w:p w:rsidR="00623CC8" w:rsidRDefault="00AC50F9">
      <w:pPr>
        <w:pStyle w:val="ConsPlusNormal"/>
        <w:spacing w:before="240"/>
        <w:jc w:val="both"/>
      </w:pPr>
      <w:r>
        <w:t>2.7. Члены комиссии освобождаются от выполнения своих функциональных обязанностей по основной занимаемой должности на весь срок проведения инвента</w:t>
      </w:r>
      <w:r>
        <w:t>ризации.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3. Имущество и обязательства, подлежащие инвентаризации</w:t>
      </w:r>
    </w:p>
    <w:p w:rsidR="00623CC8" w:rsidRDefault="00AC50F9">
      <w:pPr>
        <w:pStyle w:val="ConsPlusNormal"/>
        <w:spacing w:before="240"/>
        <w:jc w:val="both"/>
      </w:pPr>
      <w:r>
        <w:t>3.1. Инвентаризации подлежит все имущество независимо от его местонахождения, а также все виды обязательств, в том числе:</w:t>
      </w:r>
    </w:p>
    <w:p w:rsidR="00623CC8" w:rsidRDefault="00AC50F9">
      <w:pPr>
        <w:pStyle w:val="ConsPlusNormal"/>
        <w:spacing w:before="240"/>
        <w:jc w:val="both"/>
      </w:pPr>
      <w:r>
        <w:t>- имущество и обязательства, учтенные на балансовых счетах;</w:t>
      </w:r>
    </w:p>
    <w:p w:rsidR="00623CC8" w:rsidRDefault="00AC50F9">
      <w:pPr>
        <w:pStyle w:val="ConsPlusNormal"/>
        <w:spacing w:before="240"/>
        <w:jc w:val="both"/>
      </w:pPr>
      <w:r>
        <w:t>- имущест</w:t>
      </w:r>
      <w:r>
        <w:t>во, учтенное на забалансовых счетах;</w:t>
      </w:r>
    </w:p>
    <w:p w:rsidR="00623CC8" w:rsidRDefault="00AC50F9">
      <w:pPr>
        <w:pStyle w:val="ConsPlusNormal"/>
        <w:spacing w:before="240"/>
        <w:jc w:val="both"/>
      </w:pPr>
      <w:r>
        <w:t>- другое имущество и обязательства в соответствии с распоряжением об инвентаризации.</w:t>
      </w:r>
    </w:p>
    <w:p w:rsidR="00623CC8" w:rsidRDefault="00AC50F9">
      <w:pPr>
        <w:pStyle w:val="ConsPlusNormal"/>
        <w:spacing w:before="240"/>
        <w:jc w:val="both"/>
      </w:pPr>
      <w:r>
        <w:t>Фактически наличествующее имущество, не учтенное по каким-либо причинам, подлежит принятию к учету.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4. Оформление результатов инвентар</w:t>
      </w:r>
      <w:r>
        <w:rPr>
          <w:b/>
          <w:bCs/>
        </w:rPr>
        <w:t>изации и регулирование выявленных расхождений</w:t>
      </w:r>
    </w:p>
    <w:p w:rsidR="00623CC8" w:rsidRDefault="00AC50F9">
      <w:pPr>
        <w:pStyle w:val="ConsPlusNormal"/>
        <w:spacing w:before="240"/>
        <w:jc w:val="both"/>
      </w:pPr>
      <w:r>
        <w:t>4.1. 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</w:t>
      </w:r>
      <w:r>
        <w:t xml:space="preserve">дений по результатам инвентаризации </w:t>
      </w:r>
      <w:hyperlink r:id="rId272" w:history="1">
        <w:r>
          <w:rPr>
            <w:color w:val="0000FF"/>
          </w:rPr>
          <w:t>(ф. 0504092)</w:t>
        </w:r>
      </w:hyperlink>
      <w:r>
        <w:t>. В них фиксируются установленные расхождения с данн</w:t>
      </w:r>
      <w:r>
        <w:t>ыми учета: недостачи и излишки по каждому объекту учета в количественном и стоимостном выражении. Ценности, не принадлежащие на праве оперативного управления, но числящиеся в учете на забалансовых счетах, вносятся в отдельную ведомость.</w:t>
      </w:r>
    </w:p>
    <w:p w:rsidR="00623CC8" w:rsidRDefault="00AC50F9">
      <w:pPr>
        <w:pStyle w:val="ConsPlusNormal"/>
        <w:spacing w:before="240"/>
        <w:jc w:val="both"/>
      </w:pPr>
      <w:r>
        <w:t>4.2. По всем недост</w:t>
      </w:r>
      <w:r>
        <w:t>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</w:t>
      </w:r>
      <w:r>
        <w:t>иссия определяет причины и характер выявленных отклонений от данных учета.</w:t>
      </w:r>
    </w:p>
    <w:p w:rsidR="00623CC8" w:rsidRDefault="00AC50F9">
      <w:pPr>
        <w:pStyle w:val="ConsPlusNormal"/>
        <w:spacing w:before="240"/>
        <w:jc w:val="both"/>
      </w:pPr>
      <w:r>
        <w:t>4.3. По результатам инвентаризации председатель инвентаризационной комиссии готовит для руководителя предложения:</w:t>
      </w:r>
    </w:p>
    <w:p w:rsidR="00623CC8" w:rsidRDefault="00AC50F9">
      <w:pPr>
        <w:pStyle w:val="ConsPlusNormal"/>
        <w:spacing w:before="240"/>
        <w:jc w:val="both"/>
      </w:pPr>
      <w:r>
        <w:t xml:space="preserve">- по отнесению недостач имущества, а также имущества, пришедшего в </w:t>
      </w:r>
      <w:r>
        <w:t>негодность, на счет виновных лиц либо по списанию;</w:t>
      </w:r>
    </w:p>
    <w:p w:rsidR="00623CC8" w:rsidRDefault="00AC50F9">
      <w:pPr>
        <w:pStyle w:val="ConsPlusNormal"/>
        <w:spacing w:before="240"/>
        <w:jc w:val="both"/>
      </w:pPr>
      <w:r>
        <w:t>- оприходованию излишков;</w:t>
      </w:r>
    </w:p>
    <w:p w:rsidR="00623CC8" w:rsidRDefault="00AC50F9">
      <w:pPr>
        <w:pStyle w:val="ConsPlusNormal"/>
        <w:spacing w:before="240"/>
        <w:jc w:val="both"/>
      </w:pPr>
      <w:r>
        <w:t>- необходимости создания (корректировки) и определения величин оценочных резервов в случаях, установленных нормативными актами и (или) Учетной политикой;</w:t>
      </w:r>
    </w:p>
    <w:p w:rsidR="00623CC8" w:rsidRDefault="00AC50F9">
      <w:pPr>
        <w:pStyle w:val="ConsPlusNormal"/>
        <w:spacing w:before="240"/>
        <w:jc w:val="both"/>
      </w:pPr>
      <w:r>
        <w:t xml:space="preserve">- списанию </w:t>
      </w:r>
      <w:r>
        <w:t>невостребованной кредиторской задолженности;</w:t>
      </w:r>
    </w:p>
    <w:p w:rsidR="00623CC8" w:rsidRDefault="00AC50F9">
      <w:pPr>
        <w:pStyle w:val="ConsPlusNormal"/>
        <w:spacing w:before="240"/>
        <w:jc w:val="both"/>
      </w:pPr>
      <w:r>
        <w:t>- оптимизации приема, хранения и отпуска материальных ценностей;</w:t>
      </w:r>
    </w:p>
    <w:p w:rsidR="00623CC8" w:rsidRDefault="00AC50F9">
      <w:pPr>
        <w:pStyle w:val="ConsPlusNormal"/>
        <w:spacing w:before="240"/>
        <w:jc w:val="both"/>
      </w:pPr>
      <w:r>
        <w:t>- иные предложения.</w:t>
      </w:r>
    </w:p>
    <w:p w:rsidR="00623CC8" w:rsidRDefault="00AC50F9">
      <w:pPr>
        <w:pStyle w:val="ConsPlusNormal"/>
        <w:spacing w:before="240"/>
        <w:jc w:val="both"/>
      </w:pPr>
      <w:r>
        <w:t xml:space="preserve">4.4. На основании инвентаризационных описей комиссия составляет акт о результатах инвентаризации </w:t>
      </w:r>
      <w:hyperlink r:id="rId273" w:history="1">
        <w:r>
          <w:rPr>
            <w:color w:val="0000FF"/>
          </w:rPr>
          <w:t>(ф. 0504835)</w:t>
        </w:r>
      </w:hyperlink>
      <w:r>
        <w:t>. При выявлении по результатам инвентаризации расхождений к акту прилагается ведомость расхождений по результ</w:t>
      </w:r>
      <w:r>
        <w:t xml:space="preserve">атам инвентаризации </w:t>
      </w:r>
      <w:hyperlink r:id="rId274" w:history="1">
        <w:r>
          <w:rPr>
            <w:color w:val="0000FF"/>
          </w:rPr>
          <w:t>(ф. 0504092)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t xml:space="preserve">4.5. По результатам инвентаризации руководитель издает </w:t>
      </w:r>
      <w:r>
        <w:t>распорядительный акт.</w:t>
      </w:r>
    </w:p>
    <w:p w:rsidR="00623CC8" w:rsidRDefault="00AC50F9">
      <w:pPr>
        <w:pStyle w:val="ConsPlusNormal0"/>
        <w:spacing w:before="240"/>
        <w:jc w:val="both"/>
      </w:pPr>
      <w:r>
        <w:t>4.6. Результаты проведения инвентаризации отражаются в бюджетном учете и отчетности того отчетного периода, в котором была закончена инвентаризация. При проведении инвентаризации в целях составления годовой отчетности результаты инвен</w:t>
      </w:r>
      <w:r>
        <w:t>таризации отражаются в этой годовой отчетности.</w:t>
      </w: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 N 8</w:t>
      </w:r>
    </w:p>
    <w:p w:rsidR="00623CC8" w:rsidRDefault="00AC50F9">
      <w:pPr>
        <w:pStyle w:val="ConsPlusNormal"/>
        <w:jc w:val="right"/>
      </w:pPr>
      <w:r>
        <w:t>к Учетной политике</w:t>
      </w:r>
    </w:p>
    <w:p w:rsidR="00623CC8" w:rsidRDefault="00AC50F9">
      <w:pPr>
        <w:pStyle w:val="ConsPlusNormal"/>
        <w:jc w:val="right"/>
      </w:pPr>
      <w:r>
        <w:t>для целей бюджетного учета,</w:t>
      </w:r>
    </w:p>
    <w:p w:rsidR="00623CC8" w:rsidRDefault="00AC50F9">
      <w:pPr>
        <w:pStyle w:val="ConsPlusNormal"/>
        <w:jc w:val="right"/>
      </w:pPr>
      <w:r>
        <w:t>утвержденной Распоряжение от _____________ N _____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8" w:name="Par1209"/>
      <w:bookmarkEnd w:id="8"/>
      <w:r>
        <w:rPr>
          <w:b/>
          <w:bCs/>
        </w:rPr>
        <w:t>Порядок передачи документов бухгалтерского учета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и дел при смене руководителя, главного б</w:t>
      </w:r>
      <w:r>
        <w:rPr>
          <w:b/>
          <w:bCs/>
        </w:rPr>
        <w:t>ухгалтера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  <w:rPr>
          <w:b/>
          <w:bCs/>
        </w:rPr>
      </w:pPr>
      <w:r>
        <w:rPr>
          <w:b/>
          <w:bCs/>
        </w:rPr>
        <w:t>1. Организация передачи документов и дел</w:t>
      </w:r>
    </w:p>
    <w:p w:rsidR="00623CC8" w:rsidRDefault="00AC50F9">
      <w:pPr>
        <w:pStyle w:val="ConsPlusNormal"/>
        <w:spacing w:before="240"/>
        <w:jc w:val="both"/>
      </w:pPr>
      <w:bookmarkStart w:id="9" w:name="Par1213"/>
      <w:bookmarkEnd w:id="9"/>
      <w:r>
        <w:t>1.1. Основанием для передачи документов и дел является прекращение полномочий руководителя, приказ об освобождении от должности главного бухгалтера.</w:t>
      </w:r>
    </w:p>
    <w:p w:rsidR="00623CC8" w:rsidRDefault="00AC50F9">
      <w:pPr>
        <w:pStyle w:val="ConsPlusNormal"/>
        <w:spacing w:before="240"/>
        <w:jc w:val="both"/>
      </w:pPr>
      <w:r>
        <w:t xml:space="preserve">1.2. При возникновении основания, названного в </w:t>
      </w:r>
      <w:hyperlink r:id="rId275" w:history="1">
        <w:r>
          <w:rPr>
            <w:color w:val="0000FF"/>
          </w:rPr>
          <w:t>п. 1.1</w:t>
        </w:r>
      </w:hyperlink>
      <w:r>
        <w:t>, издается приказ о передаче документов и дел. В нем указываются:</w:t>
      </w:r>
    </w:p>
    <w:p w:rsidR="00623CC8" w:rsidRDefault="00AC50F9">
      <w:pPr>
        <w:pStyle w:val="ConsPlusNormal"/>
        <w:spacing w:before="240"/>
        <w:jc w:val="both"/>
      </w:pPr>
      <w:r>
        <w:t>а) лицо, передающее документы и дела;</w:t>
      </w:r>
    </w:p>
    <w:p w:rsidR="00623CC8" w:rsidRDefault="00AC50F9">
      <w:pPr>
        <w:pStyle w:val="ConsPlusNormal"/>
        <w:spacing w:before="240"/>
        <w:jc w:val="both"/>
      </w:pPr>
      <w:r>
        <w:t>б) лицо, которому передаются документы и дела;</w:t>
      </w:r>
    </w:p>
    <w:p w:rsidR="00623CC8" w:rsidRDefault="00AC50F9">
      <w:pPr>
        <w:pStyle w:val="ConsPlusNormal"/>
        <w:spacing w:before="240"/>
        <w:jc w:val="both"/>
      </w:pPr>
      <w:r>
        <w:t>в) дата передачи документов и дел, время начала и предельный срок такой передачи;</w:t>
      </w:r>
    </w:p>
    <w:p w:rsidR="00623CC8" w:rsidRDefault="00AC50F9">
      <w:pPr>
        <w:pStyle w:val="ConsPlusNormal"/>
        <w:spacing w:before="240"/>
        <w:jc w:val="both"/>
      </w:pPr>
      <w:r>
        <w:t>г) состав комиссии, создаваемой для передачи документов и дел (далее - комиссия);</w:t>
      </w:r>
    </w:p>
    <w:p w:rsidR="00623CC8" w:rsidRDefault="00AC50F9">
      <w:pPr>
        <w:pStyle w:val="ConsPlusNormal"/>
        <w:spacing w:before="240"/>
        <w:jc w:val="both"/>
      </w:pPr>
      <w:r>
        <w:t xml:space="preserve"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</w:t>
      </w:r>
      <w:r>
        <w:t>передачи документов и дел).</w:t>
      </w:r>
    </w:p>
    <w:p w:rsidR="00623CC8" w:rsidRDefault="00AC50F9">
      <w:pPr>
        <w:pStyle w:val="ConsPlusNormal"/>
        <w:spacing w:before="240"/>
        <w:jc w:val="both"/>
      </w:pPr>
      <w:r>
        <w:t>1.3. В состав комиссии при смене руководителя включается представитель органа, осуществляющего функции и полномочия учредителя.</w:t>
      </w:r>
    </w:p>
    <w:p w:rsidR="00623CC8" w:rsidRDefault="00AC50F9">
      <w:pPr>
        <w:pStyle w:val="ConsPlusNormal"/>
        <w:spacing w:before="240"/>
        <w:jc w:val="both"/>
      </w:pPr>
      <w:r>
        <w:t xml:space="preserve">1.4. На время участия в работе комиссии ее члены освобождаются от исполнения своих непосредственных </w:t>
      </w:r>
      <w:r>
        <w:t>должностных обязанностей, если иное не указано в приказе о передаче документов и дел.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2. Порядок передачи документов и дел</w:t>
      </w:r>
    </w:p>
    <w:p w:rsidR="00623CC8" w:rsidRDefault="00AC50F9">
      <w:pPr>
        <w:pStyle w:val="ConsPlusNormal"/>
        <w:spacing w:before="240"/>
        <w:jc w:val="both"/>
      </w:pPr>
      <w:r>
        <w:t>2.1. Передача документов и дел начинается с проведения инвентаризации.</w:t>
      </w:r>
    </w:p>
    <w:p w:rsidR="00623CC8" w:rsidRDefault="00AC50F9">
      <w:pPr>
        <w:pStyle w:val="ConsPlusNormal"/>
        <w:spacing w:before="240"/>
        <w:jc w:val="both"/>
      </w:pPr>
      <w:r>
        <w:t>2.2. Инвентаризации подлежит все имущество, которое закреплено</w:t>
      </w:r>
      <w:r>
        <w:t xml:space="preserve"> за лицом, передающим дела и документы.</w:t>
      </w:r>
    </w:p>
    <w:p w:rsidR="00623CC8" w:rsidRDefault="00AC50F9">
      <w:pPr>
        <w:pStyle w:val="ConsPlusNormal"/>
        <w:spacing w:before="240"/>
        <w:jc w:val="both"/>
      </w:pPr>
      <w:r>
        <w:t xml:space="preserve">2.3. Проведение инвентаризации и оформление ее результатов осуществляются в соответствии с </w:t>
      </w:r>
      <w:hyperlink r:id="rId276" w:history="1">
        <w:r>
          <w:rPr>
            <w:color w:val="0000FF"/>
          </w:rPr>
          <w:t>Порядком</w:t>
        </w:r>
      </w:hyperlink>
      <w:r>
        <w:t xml:space="preserve"> проведения инвентаризации, приведенным в Приложении N 7 к Учетной политике.</w:t>
      </w:r>
    </w:p>
    <w:p w:rsidR="00623CC8" w:rsidRDefault="00AC50F9">
      <w:pPr>
        <w:pStyle w:val="ConsPlusNormal"/>
        <w:spacing w:before="240"/>
        <w:jc w:val="both"/>
      </w:pPr>
      <w:r>
        <w:t>2.4. Непосредс</w:t>
      </w:r>
      <w:r>
        <w:t>твенно при передаче дел и документов осуществляются следующие действия:</w:t>
      </w:r>
    </w:p>
    <w:p w:rsidR="00623CC8" w:rsidRDefault="00AC50F9">
      <w:pPr>
        <w:pStyle w:val="ConsPlusNormal"/>
        <w:spacing w:before="240"/>
        <w:jc w:val="both"/>
      </w:pPr>
      <w: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623CC8" w:rsidRDefault="00AC50F9">
      <w:pPr>
        <w:pStyle w:val="ConsPlusNormal"/>
        <w:spacing w:before="240"/>
        <w:jc w:val="both"/>
      </w:pPr>
      <w:r>
        <w:t xml:space="preserve">- учредительные, регистрационные и иные </w:t>
      </w:r>
      <w:r>
        <w:t>документы;</w:t>
      </w:r>
    </w:p>
    <w:p w:rsidR="00623CC8" w:rsidRDefault="00AC50F9">
      <w:pPr>
        <w:pStyle w:val="ConsPlusNormal"/>
        <w:spacing w:before="240"/>
        <w:jc w:val="both"/>
      </w:pPr>
      <w:r>
        <w:t>- лицензии, свидетельства, патенты и пр.;</w:t>
      </w:r>
    </w:p>
    <w:p w:rsidR="00623CC8" w:rsidRDefault="00AC50F9">
      <w:pPr>
        <w:pStyle w:val="ConsPlusNormal"/>
        <w:spacing w:before="240"/>
        <w:jc w:val="both"/>
      </w:pPr>
      <w:r>
        <w:t>- документы учетной политики;</w:t>
      </w:r>
    </w:p>
    <w:p w:rsidR="00623CC8" w:rsidRDefault="00AC50F9">
      <w:pPr>
        <w:pStyle w:val="ConsPlusNormal"/>
        <w:spacing w:before="240"/>
        <w:jc w:val="both"/>
      </w:pPr>
      <w:r>
        <w:t>- бюджетную и налоговую отчетность;</w:t>
      </w:r>
    </w:p>
    <w:p w:rsidR="00623CC8" w:rsidRDefault="00AC50F9">
      <w:pPr>
        <w:pStyle w:val="ConsPlusNormal"/>
        <w:spacing w:before="240"/>
        <w:jc w:val="both"/>
      </w:pPr>
      <w:r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623CC8" w:rsidRDefault="00AC50F9">
      <w:pPr>
        <w:pStyle w:val="ConsPlusNormal"/>
        <w:spacing w:before="240"/>
        <w:jc w:val="both"/>
      </w:pPr>
      <w:r>
        <w:t>- акты ревизий и проверок;</w:t>
      </w:r>
    </w:p>
    <w:p w:rsidR="00623CC8" w:rsidRDefault="00AC50F9">
      <w:pPr>
        <w:pStyle w:val="ConsPlusNormal"/>
        <w:spacing w:before="240"/>
        <w:jc w:val="both"/>
      </w:pPr>
      <w:r>
        <w:t>- план-график закупок;</w:t>
      </w:r>
    </w:p>
    <w:p w:rsidR="00623CC8" w:rsidRDefault="00AC50F9">
      <w:pPr>
        <w:pStyle w:val="ConsPlusNormal"/>
        <w:spacing w:before="240"/>
        <w:jc w:val="both"/>
      </w:pPr>
      <w:r>
        <w:t>- бланки строгой отчетности;</w:t>
      </w:r>
    </w:p>
    <w:p w:rsidR="00623CC8" w:rsidRDefault="00AC50F9">
      <w:pPr>
        <w:pStyle w:val="ConsPlusNormal"/>
        <w:spacing w:before="240"/>
        <w:jc w:val="both"/>
      </w:pPr>
      <w:r>
        <w:t>- материалы о недостачах и хищениях, переданные и не переданные в правоохранительные органы;</w:t>
      </w:r>
    </w:p>
    <w:p w:rsidR="00623CC8" w:rsidRDefault="00AC50F9">
      <w:pPr>
        <w:pStyle w:val="ConsPlusNormal"/>
        <w:spacing w:before="240"/>
        <w:jc w:val="both"/>
      </w:pPr>
      <w:r>
        <w:t>- регистры бухгалтерского учета: книги, оборотные ведомости, карточки, журналы опера</w:t>
      </w:r>
      <w:r>
        <w:t>ций и пр.;</w:t>
      </w:r>
    </w:p>
    <w:p w:rsidR="00623CC8" w:rsidRDefault="00AC50F9">
      <w:pPr>
        <w:pStyle w:val="ConsPlusNormal"/>
        <w:spacing w:before="240"/>
        <w:jc w:val="both"/>
      </w:pPr>
      <w:r>
        <w:t>- регистры налогового учета;</w:t>
      </w:r>
    </w:p>
    <w:p w:rsidR="00623CC8" w:rsidRDefault="00AC50F9">
      <w:pPr>
        <w:pStyle w:val="ConsPlusNormal"/>
        <w:spacing w:before="240"/>
        <w:jc w:val="both"/>
      </w:pPr>
      <w:r>
        <w:t>- договоры с контрагентами;</w:t>
      </w:r>
    </w:p>
    <w:p w:rsidR="00623CC8" w:rsidRDefault="00AC50F9">
      <w:pPr>
        <w:pStyle w:val="ConsPlusNormal"/>
        <w:spacing w:before="240"/>
        <w:jc w:val="both"/>
      </w:pPr>
      <w:r>
        <w:t>- акты сверки расчетов с налоговыми органами, контрагентами;</w:t>
      </w:r>
    </w:p>
    <w:p w:rsidR="00623CC8" w:rsidRDefault="00AC50F9">
      <w:pPr>
        <w:pStyle w:val="ConsPlusNormal"/>
        <w:spacing w:before="240"/>
        <w:jc w:val="both"/>
      </w:pPr>
      <w:r>
        <w:t>- первичные (сводные) учетные документы;</w:t>
      </w:r>
    </w:p>
    <w:p w:rsidR="00623CC8" w:rsidRDefault="00AC50F9">
      <w:pPr>
        <w:pStyle w:val="ConsPlusNormal"/>
        <w:spacing w:before="240"/>
        <w:jc w:val="both"/>
      </w:pPr>
      <w:r>
        <w:t>- книгу покупок, книгу продаж, журналы регистрации счетов-фактур;</w:t>
      </w:r>
    </w:p>
    <w:p w:rsidR="00623CC8" w:rsidRDefault="00AC50F9">
      <w:pPr>
        <w:pStyle w:val="ConsPlusNormal"/>
        <w:spacing w:before="240"/>
        <w:jc w:val="both"/>
      </w:pPr>
      <w:r>
        <w:t>- документы по инвен</w:t>
      </w:r>
      <w:r>
        <w:t>таризации имущества и обязательств, в том числе акты инвентаризации, инвентаризационные описи, сличительные ведомости;</w:t>
      </w:r>
    </w:p>
    <w:p w:rsidR="00623CC8" w:rsidRDefault="00AC50F9">
      <w:pPr>
        <w:pStyle w:val="ConsPlusNormal"/>
        <w:spacing w:before="240"/>
        <w:jc w:val="both"/>
      </w:pPr>
      <w:r>
        <w:t>- иные документы;</w:t>
      </w:r>
    </w:p>
    <w:p w:rsidR="00623CC8" w:rsidRDefault="00AC50F9">
      <w:pPr>
        <w:pStyle w:val="ConsPlusNormal"/>
        <w:spacing w:before="240"/>
        <w:jc w:val="both"/>
      </w:pPr>
      <w:r>
        <w:t>б) передающее лицо в присутствии всех членов комиссии демонстрирует принимающему лицу всю информацию, которая имеется в</w:t>
      </w:r>
      <w:r>
        <w:t xml:space="preserve">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623CC8" w:rsidRDefault="00AC50F9">
      <w:pPr>
        <w:pStyle w:val="ConsPlusNormal"/>
        <w:spacing w:before="240"/>
        <w:jc w:val="both"/>
      </w:pPr>
      <w:r>
        <w:t xml:space="preserve">в) передающее лицо в присутствии всех членов комиссии передает принимающему лицу все электронные носители, </w:t>
      </w:r>
      <w:r>
        <w:t>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623CC8" w:rsidRDefault="00AC50F9">
      <w:pPr>
        <w:pStyle w:val="ConsPlusNormal"/>
        <w:spacing w:before="240"/>
        <w:jc w:val="both"/>
      </w:pPr>
      <w:r>
        <w:t>г) передающее лицо в присутствии всех членов комиссии передает принимающему лицу ключи от сейфов, печати и штампы,</w:t>
      </w:r>
      <w:r>
        <w:t xml:space="preserve"> чековые книжки и т.п.;</w:t>
      </w:r>
    </w:p>
    <w:p w:rsidR="00623CC8" w:rsidRDefault="00AC50F9">
      <w:pPr>
        <w:pStyle w:val="ConsPlusNormal"/>
        <w:spacing w:before="240"/>
        <w:jc w:val="both"/>
      </w:pPr>
      <w:r>
        <w:t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:rsidR="00623CC8" w:rsidRDefault="00AC50F9">
      <w:pPr>
        <w:pStyle w:val="ConsPlusNormal"/>
        <w:spacing w:before="240"/>
        <w:jc w:val="both"/>
      </w:pPr>
      <w:r>
        <w:t>е) при не</w:t>
      </w:r>
      <w:r>
        <w:t>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623CC8" w:rsidRDefault="00AC50F9">
      <w:pPr>
        <w:pStyle w:val="ConsPlusNormal"/>
        <w:spacing w:before="240"/>
        <w:jc w:val="both"/>
      </w:pPr>
      <w:r>
        <w:t>2.5. По результат</w:t>
      </w:r>
      <w:r>
        <w:t xml:space="preserve">ам передачи дел и документов составляется акт по </w:t>
      </w:r>
      <w:hyperlink r:id="rId277" w:history="1">
        <w:r>
          <w:rPr>
            <w:color w:val="0000FF"/>
          </w:rPr>
          <w:t>форме</w:t>
        </w:r>
      </w:hyperlink>
      <w:r>
        <w:t>, приведенной в Приложении к настоящему Порядку.</w:t>
      </w:r>
    </w:p>
    <w:p w:rsidR="00623CC8" w:rsidRDefault="00AC50F9">
      <w:pPr>
        <w:pStyle w:val="ConsPlusNormal"/>
        <w:spacing w:before="240"/>
        <w:jc w:val="both"/>
      </w:pPr>
      <w:r>
        <w:t>2.6. В акте отражается каждое действие, осуществленное при передаче, а также все документы, которые были переданы (продемонстри</w:t>
      </w:r>
      <w:r>
        <w:t>рованы) в процессе передачи.</w:t>
      </w:r>
    </w:p>
    <w:p w:rsidR="00623CC8" w:rsidRDefault="00AC50F9">
      <w:pPr>
        <w:pStyle w:val="ConsPlusNormal"/>
        <w:spacing w:before="240"/>
        <w:jc w:val="both"/>
      </w:pPr>
      <w:r>
        <w:t>2.7. 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</w:p>
    <w:p w:rsidR="00623CC8" w:rsidRDefault="00AC50F9">
      <w:pPr>
        <w:pStyle w:val="ConsPlusNormal"/>
        <w:spacing w:before="240"/>
        <w:jc w:val="both"/>
      </w:pPr>
      <w:r>
        <w:t>2.8. Акт составляется в двух экземплярах (для передающего и принимающего), п</w:t>
      </w:r>
      <w:r>
        <w:t>одписывается передающим лицом, принимающим лицом и всеми членами комиссии. Отказ от подписания акта не допускается.</w:t>
      </w:r>
    </w:p>
    <w:p w:rsidR="00623CC8" w:rsidRDefault="00AC50F9">
      <w:pPr>
        <w:pStyle w:val="ConsPlusNormal"/>
        <w:spacing w:before="240"/>
        <w:jc w:val="both"/>
      </w:pPr>
      <w:r>
        <w:t>2.9. Каждое из лиц, подписывающих акт, имеет право внести в него все дополнения (примечания), которые сочтет нужным, а также привести рекоме</w:t>
      </w:r>
      <w:r>
        <w:t xml:space="preserve">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</w:t>
      </w:r>
      <w:r>
        <w:t>прилагаются".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</w:t>
      </w:r>
    </w:p>
    <w:p w:rsidR="00623CC8" w:rsidRDefault="00AC50F9">
      <w:pPr>
        <w:pStyle w:val="ConsPlusNormal"/>
        <w:jc w:val="right"/>
      </w:pPr>
      <w:r>
        <w:t xml:space="preserve">к </w:t>
      </w:r>
      <w:hyperlink r:id="rId278" w:history="1">
        <w:r>
          <w:rPr>
            <w:color w:val="0000FF"/>
          </w:rPr>
          <w:t>Порядку</w:t>
        </w:r>
      </w:hyperlink>
      <w:r>
        <w:t xml:space="preserve"> передачи документов</w:t>
      </w:r>
    </w:p>
    <w:p w:rsidR="00623CC8" w:rsidRDefault="00AC50F9">
      <w:pPr>
        <w:pStyle w:val="ConsPlusNormal"/>
        <w:jc w:val="right"/>
      </w:pPr>
      <w:r>
        <w:t>бухгалтерского учета и дел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</w:pPr>
      <w:r>
        <w:t>______________________________________</w:t>
      </w:r>
    </w:p>
    <w:p w:rsidR="00623CC8" w:rsidRDefault="00AC50F9">
      <w:pPr>
        <w:pStyle w:val="ConsPlusNormal"/>
        <w:jc w:val="center"/>
      </w:pPr>
      <w:r>
        <w:t>(наименование организации)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10" w:name="Par1267"/>
      <w:bookmarkEnd w:id="10"/>
      <w:r>
        <w:rPr>
          <w:b/>
          <w:bCs/>
        </w:rPr>
        <w:t>АКТ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приема-передачи документов и дел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________________________ "__" _________ 20____ г.</w:t>
      </w:r>
      <w:r>
        <w:br/>
      </w:r>
      <w:r>
        <w:t>(место подписания акта)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nformat"/>
        <w:jc w:val="both"/>
      </w:pPr>
      <w:r>
        <w:t>Мы, нижеподписавшиеся:</w:t>
      </w:r>
    </w:p>
    <w:p w:rsidR="00623CC8" w:rsidRDefault="00AC50F9">
      <w:pPr>
        <w:pStyle w:val="ConsPlusNonformat"/>
        <w:jc w:val="both"/>
      </w:pPr>
      <w:r>
        <w:t>_______________________________________________ - сдающий документы и дела,</w:t>
      </w:r>
    </w:p>
    <w:p w:rsidR="00623CC8" w:rsidRDefault="00AC50F9">
      <w:pPr>
        <w:pStyle w:val="ConsPlusNonformat"/>
        <w:jc w:val="both"/>
      </w:pPr>
      <w:r>
        <w:t xml:space="preserve">                (должность, Ф.И.О.)</w:t>
      </w:r>
    </w:p>
    <w:p w:rsidR="00623CC8" w:rsidRDefault="00AC50F9">
      <w:pPr>
        <w:pStyle w:val="ConsPlusNonformat"/>
        <w:jc w:val="both"/>
      </w:pPr>
      <w:r>
        <w:t xml:space="preserve">___________________________________________ - </w:t>
      </w:r>
      <w:r>
        <w:t>принимающий документы и дела,</w:t>
      </w:r>
    </w:p>
    <w:p w:rsidR="00623CC8" w:rsidRDefault="00AC50F9">
      <w:pPr>
        <w:pStyle w:val="ConsPlusNonformat"/>
        <w:jc w:val="both"/>
      </w:pPr>
      <w:r>
        <w:t xml:space="preserve">                (должность, Ф.И.О.)</w:t>
      </w:r>
    </w:p>
    <w:p w:rsidR="00623CC8" w:rsidRDefault="00AC50F9">
      <w:pPr>
        <w:pStyle w:val="ConsPlusNonformat"/>
        <w:jc w:val="both"/>
      </w:pPr>
      <w:r>
        <w:t>члены комиссии, созданной _________________________________________________</w:t>
      </w:r>
    </w:p>
    <w:p w:rsidR="00623CC8" w:rsidRDefault="00AC50F9">
      <w:pPr>
        <w:pStyle w:val="ConsPlusNonformat"/>
        <w:jc w:val="both"/>
      </w:pPr>
      <w:r>
        <w:t xml:space="preserve">                            (вид документа - приказ, распоряжение и т.п.)</w:t>
      </w:r>
    </w:p>
    <w:p w:rsidR="00623CC8" w:rsidRDefault="00AC50F9">
      <w:pPr>
        <w:pStyle w:val="ConsPlusNonformat"/>
        <w:jc w:val="both"/>
      </w:pPr>
      <w:r>
        <w:t>_______________________________________ от _____________ N ________________</w:t>
      </w:r>
    </w:p>
    <w:p w:rsidR="00623CC8" w:rsidRDefault="00AC50F9">
      <w:pPr>
        <w:pStyle w:val="ConsPlusNonformat"/>
        <w:jc w:val="both"/>
      </w:pPr>
      <w:r>
        <w:t xml:space="preserve">       (должность руководителя)</w:t>
      </w:r>
    </w:p>
    <w:p w:rsidR="00623CC8" w:rsidRDefault="00AC50F9">
      <w:pPr>
        <w:pStyle w:val="ConsPlusNonformat"/>
        <w:jc w:val="both"/>
      </w:pPr>
      <w:r>
        <w:t>___________________________________________________- председатель комиссии,</w:t>
      </w:r>
    </w:p>
    <w:p w:rsidR="00623CC8" w:rsidRDefault="00AC50F9">
      <w:pPr>
        <w:pStyle w:val="ConsPlusNonformat"/>
        <w:jc w:val="both"/>
      </w:pPr>
      <w:r>
        <w:t xml:space="preserve">                 (должность, Ф.И.О.)</w:t>
      </w:r>
    </w:p>
    <w:p w:rsidR="00623CC8" w:rsidRDefault="00AC50F9">
      <w:pPr>
        <w:pStyle w:val="ConsPlusNonformat"/>
        <w:jc w:val="both"/>
      </w:pPr>
      <w:r>
        <w:t>___________________________________</w:t>
      </w:r>
      <w:r>
        <w:t>________________________- член комиссии,</w:t>
      </w:r>
    </w:p>
    <w:p w:rsidR="00623CC8" w:rsidRDefault="00AC50F9">
      <w:pPr>
        <w:pStyle w:val="ConsPlusNonformat"/>
        <w:jc w:val="both"/>
      </w:pPr>
      <w:r>
        <w:t xml:space="preserve">                 (должность, Ф.И.О.)</w:t>
      </w:r>
    </w:p>
    <w:p w:rsidR="00623CC8" w:rsidRDefault="00AC50F9">
      <w:pPr>
        <w:pStyle w:val="ConsPlusNonformat"/>
        <w:jc w:val="both"/>
      </w:pPr>
      <w:r>
        <w:t>___________________________________________________________- член комиссии,</w:t>
      </w:r>
    </w:p>
    <w:p w:rsidR="00623CC8" w:rsidRDefault="00AC50F9">
      <w:pPr>
        <w:pStyle w:val="ConsPlusNonformat"/>
        <w:jc w:val="both"/>
      </w:pPr>
      <w:r>
        <w:t xml:space="preserve">                 (должность, Ф.И.О.)</w:t>
      </w:r>
    </w:p>
    <w:p w:rsidR="00623CC8" w:rsidRDefault="00AC50F9">
      <w:pPr>
        <w:pStyle w:val="ConsPlusNonformat"/>
        <w:jc w:val="both"/>
      </w:pPr>
      <w:r>
        <w:t xml:space="preserve">представитель  органа,  осуществляющего  функции  и  полномочия  </w:t>
      </w:r>
      <w:r>
        <w:t>учредителя</w:t>
      </w:r>
    </w:p>
    <w:p w:rsidR="00623CC8" w:rsidRDefault="00AC50F9">
      <w:pPr>
        <w:pStyle w:val="ConsPlusNonformat"/>
        <w:jc w:val="both"/>
      </w:pPr>
      <w:r>
        <w:t>_______________________________________, составили настоящий акт о том, что</w:t>
      </w:r>
    </w:p>
    <w:p w:rsidR="00623CC8" w:rsidRDefault="00AC50F9">
      <w:pPr>
        <w:pStyle w:val="ConsPlusNonformat"/>
        <w:jc w:val="both"/>
      </w:pPr>
      <w:r>
        <w:t xml:space="preserve">       (должность, Ф.И.О.)</w:t>
      </w:r>
    </w:p>
    <w:p w:rsidR="00623CC8" w:rsidRDefault="00AC50F9">
      <w:pPr>
        <w:pStyle w:val="ConsPlusNonformat"/>
        <w:jc w:val="both"/>
      </w:pPr>
      <w:r>
        <w:t>___________________________________________________________________________</w:t>
      </w:r>
    </w:p>
    <w:p w:rsidR="00623CC8" w:rsidRDefault="00AC50F9">
      <w:pPr>
        <w:pStyle w:val="ConsPlusNonformat"/>
        <w:jc w:val="both"/>
      </w:pPr>
      <w:r>
        <w:t xml:space="preserve">       (должность, фамилия, инициалы сдающего в творительном падеж</w:t>
      </w:r>
      <w:r>
        <w:t>е)</w:t>
      </w:r>
    </w:p>
    <w:p w:rsidR="00623CC8" w:rsidRDefault="00AC50F9">
      <w:pPr>
        <w:pStyle w:val="ConsPlusNonformat"/>
        <w:jc w:val="both"/>
      </w:pPr>
      <w:r>
        <w:t>___________________________________________________________________________</w:t>
      </w:r>
    </w:p>
    <w:p w:rsidR="00623CC8" w:rsidRDefault="00AC50F9">
      <w:pPr>
        <w:pStyle w:val="ConsPlusNonformat"/>
        <w:jc w:val="both"/>
      </w:pPr>
      <w:r>
        <w:t xml:space="preserve">      (должность, фамилия, инициалы принимающего в дательном падеже)</w:t>
      </w:r>
    </w:p>
    <w:p w:rsidR="00623CC8" w:rsidRDefault="00AC50F9">
      <w:pPr>
        <w:pStyle w:val="ConsPlusNonformat"/>
        <w:jc w:val="both"/>
      </w:pPr>
      <w:r>
        <w:t>переданы: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1. Следующие документы и сведения:</w:t>
      </w:r>
    </w:p>
    <w:p w:rsidR="00623CC8" w:rsidRDefault="00623CC8">
      <w:pPr>
        <w:pStyle w:val="ConsPlusNormal"/>
        <w:jc w:val="both"/>
      </w:pPr>
    </w:p>
    <w:tbl>
      <w:tblPr>
        <w:tblW w:w="907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520"/>
        <w:gridCol w:w="1701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п/п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переданных документов и сведений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3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</w:tbl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2. Следующая информация в электронном виде:</w:t>
      </w:r>
    </w:p>
    <w:p w:rsidR="00623CC8" w:rsidRDefault="00623CC8">
      <w:pPr>
        <w:pStyle w:val="ConsPlusNormal"/>
        <w:jc w:val="both"/>
      </w:pPr>
    </w:p>
    <w:tbl>
      <w:tblPr>
        <w:tblW w:w="907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520"/>
        <w:gridCol w:w="1701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п/п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переданной информации в электронном виде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3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</w:tbl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3. Следующие электронные носители, необходимые для работы:</w:t>
      </w:r>
    </w:p>
    <w:p w:rsidR="00623CC8" w:rsidRDefault="00623CC8">
      <w:pPr>
        <w:pStyle w:val="ConsPlusNormal"/>
        <w:jc w:val="both"/>
      </w:pPr>
    </w:p>
    <w:tbl>
      <w:tblPr>
        <w:tblW w:w="907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520"/>
        <w:gridCol w:w="1701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п/п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Описание </w:t>
            </w:r>
            <w:r>
              <w:rPr>
                <w:b/>
                <w:bCs/>
              </w:rPr>
              <w:t>электронных носителей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3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</w:tbl>
    <w:p w:rsidR="00623CC8" w:rsidRDefault="00623CC8">
      <w:pPr>
        <w:pStyle w:val="ConsPlusNormal"/>
        <w:jc w:val="both"/>
      </w:pPr>
    </w:p>
    <w:p w:rsidR="00623CC8" w:rsidRDefault="00AC50F9">
      <w:pPr>
        <w:pStyle w:val="ConsPlusNonformat"/>
        <w:jc w:val="both"/>
      </w:pPr>
      <w:r>
        <w:t>4. Ключи от сейфов: ___________________________________________________________.</w:t>
      </w:r>
    </w:p>
    <w:p w:rsidR="00623CC8" w:rsidRDefault="00AC50F9">
      <w:pPr>
        <w:pStyle w:val="ConsPlusNonformat"/>
        <w:jc w:val="both"/>
      </w:pPr>
      <w:r>
        <w:t xml:space="preserve">                         (точное описание сейфов и мест их расположения)</w:t>
      </w:r>
    </w:p>
    <w:p w:rsidR="00623CC8" w:rsidRDefault="00AC50F9">
      <w:pPr>
        <w:pStyle w:val="ConsPlusNonformat"/>
        <w:jc w:val="both"/>
      </w:pPr>
      <w:r>
        <w:t>5. Следующие печати и штампы:</w:t>
      </w:r>
    </w:p>
    <w:p w:rsidR="00623CC8" w:rsidRDefault="00623CC8">
      <w:pPr>
        <w:pStyle w:val="ConsPlusNormal"/>
        <w:jc w:val="both"/>
      </w:pPr>
    </w:p>
    <w:tbl>
      <w:tblPr>
        <w:tblW w:w="907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520"/>
        <w:gridCol w:w="1701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п/п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печатей и штампов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3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</w:tbl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6. Следующие чековые книжки:</w:t>
      </w:r>
    </w:p>
    <w:p w:rsidR="00623CC8" w:rsidRDefault="00623CC8">
      <w:pPr>
        <w:pStyle w:val="ConsPlusNormal"/>
        <w:jc w:val="both"/>
      </w:pPr>
    </w:p>
    <w:tbl>
      <w:tblPr>
        <w:tblW w:w="90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535"/>
        <w:gridCol w:w="3685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п/п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учреждения, выдавшего чековую книжку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Номера неиспользованных чеков в чековой книжке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</w:pPr>
            <w:r>
              <w:t>...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</w:tbl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 xml:space="preserve">Доведена следующая </w:t>
      </w:r>
      <w:r>
        <w:t>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623CC8" w:rsidRDefault="00AC50F9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______________________________________________________________________________________________________________________________________________________.</w:t>
      </w:r>
    </w:p>
    <w:p w:rsidR="00623CC8" w:rsidRDefault="00AC50F9">
      <w:pPr>
        <w:pStyle w:val="ConsPlusNormal"/>
        <w:spacing w:before="240"/>
        <w:jc w:val="both"/>
      </w:pPr>
      <w:r>
        <w:t>В процессе передачи документов и дел выявлены следующие существенные недостатки и нарушения в организаци</w:t>
      </w:r>
      <w:r>
        <w:t>и работы по ведению учета:</w:t>
      </w:r>
    </w:p>
    <w:p w:rsidR="00623CC8" w:rsidRDefault="00AC50F9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______________________________________________________________________________________________________________________________________________________.</w:t>
      </w:r>
    </w:p>
    <w:p w:rsidR="00623CC8" w:rsidRDefault="00AC50F9">
      <w:pPr>
        <w:pStyle w:val="ConsPlusNormal"/>
        <w:spacing w:before="240"/>
        <w:jc w:val="both"/>
      </w:pPr>
      <w:r>
        <w:t>Передающим лицом предоставлены следующие пояснения:</w:t>
      </w:r>
    </w:p>
    <w:p w:rsidR="00623CC8" w:rsidRDefault="00AC50F9">
      <w:pPr>
        <w:pStyle w:val="ConsPlusNormal"/>
        <w:spacing w:before="240"/>
        <w:jc w:val="both"/>
      </w:pPr>
      <w:r>
        <w:t>_________________________</w:t>
      </w:r>
      <w:r>
        <w:t>_____________________________________________________________________________________________________________________________.</w:t>
      </w:r>
    </w:p>
    <w:p w:rsidR="00623CC8" w:rsidRDefault="00AC50F9">
      <w:pPr>
        <w:pStyle w:val="ConsPlusNormal"/>
        <w:spacing w:before="240"/>
        <w:jc w:val="both"/>
      </w:pPr>
      <w:r>
        <w:t>Дополнения (примечания, рекомендации, предложения):</w:t>
      </w:r>
    </w:p>
    <w:p w:rsidR="00623CC8" w:rsidRDefault="00AC50F9">
      <w:pPr>
        <w:pStyle w:val="ConsPlusNormal"/>
        <w:spacing w:before="240"/>
        <w:jc w:val="both"/>
      </w:pPr>
      <w:r>
        <w:t>_____________________________________________________________________________</w:t>
      </w:r>
      <w:r>
        <w:t>_________________________________________________________________________.</w:t>
      </w:r>
    </w:p>
    <w:p w:rsidR="00623CC8" w:rsidRDefault="00AC50F9">
      <w:pPr>
        <w:pStyle w:val="ConsPlusNormal"/>
        <w:spacing w:before="240"/>
        <w:jc w:val="both"/>
      </w:pPr>
      <w:r>
        <w:t>Приложения к акту:</w:t>
      </w:r>
    </w:p>
    <w:p w:rsidR="00623CC8" w:rsidRDefault="00AC50F9">
      <w:pPr>
        <w:pStyle w:val="ConsPlusNormal"/>
        <w:spacing w:before="240"/>
        <w:jc w:val="both"/>
      </w:pPr>
      <w:r>
        <w:t>1. ___________________________________________________________</w:t>
      </w:r>
    </w:p>
    <w:p w:rsidR="00623CC8" w:rsidRDefault="00AC50F9">
      <w:pPr>
        <w:pStyle w:val="ConsPlusNormal"/>
        <w:spacing w:before="240"/>
        <w:jc w:val="both"/>
      </w:pPr>
      <w:r>
        <w:t>2. ___________________________________________________________</w:t>
      </w:r>
    </w:p>
    <w:p w:rsidR="00623CC8" w:rsidRDefault="00AC50F9">
      <w:pPr>
        <w:pStyle w:val="ConsPlusNormal"/>
        <w:spacing w:before="240"/>
        <w:jc w:val="both"/>
      </w:pPr>
      <w:r>
        <w:t>3. _________________________________</w:t>
      </w:r>
      <w:r>
        <w:t>__________________________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nformat"/>
        <w:jc w:val="both"/>
      </w:pPr>
      <w:r>
        <w:t>Подписи лиц, составивших акт:</w:t>
      </w:r>
    </w:p>
    <w:p w:rsidR="00623CC8" w:rsidRDefault="00AC50F9">
      <w:pPr>
        <w:pStyle w:val="ConsPlusNonformat"/>
        <w:jc w:val="both"/>
      </w:pPr>
      <w:r>
        <w:t>Передал:</w:t>
      </w:r>
    </w:p>
    <w:p w:rsidR="00623CC8" w:rsidRDefault="00AC50F9">
      <w:pPr>
        <w:pStyle w:val="ConsPlusNonformat"/>
        <w:jc w:val="both"/>
      </w:pPr>
      <w:r>
        <w:t>_______________ ________________________ __________________________</w:t>
      </w:r>
    </w:p>
    <w:p w:rsidR="00623CC8" w:rsidRDefault="00AC50F9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623CC8" w:rsidRDefault="00AC50F9">
      <w:pPr>
        <w:pStyle w:val="ConsPlusNonformat"/>
        <w:jc w:val="both"/>
      </w:pPr>
      <w:r>
        <w:t>Принял:</w:t>
      </w:r>
    </w:p>
    <w:p w:rsidR="00623CC8" w:rsidRDefault="00AC50F9">
      <w:pPr>
        <w:pStyle w:val="ConsPlusNonformat"/>
        <w:jc w:val="both"/>
      </w:pPr>
      <w:r>
        <w:t>_______________ ________________________ _______</w:t>
      </w:r>
      <w:r>
        <w:t>___________________</w:t>
      </w:r>
    </w:p>
    <w:p w:rsidR="00623CC8" w:rsidRDefault="00AC50F9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623CC8" w:rsidRDefault="00AC50F9">
      <w:pPr>
        <w:pStyle w:val="ConsPlusNonformat"/>
        <w:jc w:val="both"/>
      </w:pPr>
      <w:r>
        <w:t>Председатель комиссии:</w:t>
      </w:r>
    </w:p>
    <w:p w:rsidR="00623CC8" w:rsidRDefault="00AC50F9">
      <w:pPr>
        <w:pStyle w:val="ConsPlusNonformat"/>
        <w:jc w:val="both"/>
      </w:pPr>
      <w:r>
        <w:t>_______________ ________________________ __________________________</w:t>
      </w:r>
    </w:p>
    <w:p w:rsidR="00623CC8" w:rsidRDefault="00AC50F9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623CC8" w:rsidRDefault="00AC50F9">
      <w:pPr>
        <w:pStyle w:val="ConsPlusNonformat"/>
        <w:jc w:val="both"/>
      </w:pPr>
      <w:r>
        <w:t xml:space="preserve">Члены </w:t>
      </w:r>
      <w:r>
        <w:t>комиссии:</w:t>
      </w:r>
    </w:p>
    <w:p w:rsidR="00623CC8" w:rsidRDefault="00AC50F9">
      <w:pPr>
        <w:pStyle w:val="ConsPlusNonformat"/>
        <w:jc w:val="both"/>
      </w:pPr>
      <w:r>
        <w:t>_______________ ________________________ __________________________</w:t>
      </w:r>
    </w:p>
    <w:p w:rsidR="00623CC8" w:rsidRDefault="00AC50F9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623CC8" w:rsidRDefault="00AC50F9">
      <w:pPr>
        <w:pStyle w:val="ConsPlusNonformat"/>
        <w:jc w:val="both"/>
      </w:pPr>
      <w:r>
        <w:t>_______________ ________________________ __________________________</w:t>
      </w:r>
    </w:p>
    <w:p w:rsidR="00623CC8" w:rsidRDefault="00AC50F9">
      <w:pPr>
        <w:pStyle w:val="ConsPlusNonformat"/>
        <w:jc w:val="both"/>
      </w:pPr>
      <w:r>
        <w:t xml:space="preserve">  (должность)          (подпись)             </w:t>
      </w:r>
      <w:r>
        <w:t>(фамилия, инициалы)</w:t>
      </w:r>
    </w:p>
    <w:p w:rsidR="00623CC8" w:rsidRDefault="00AC50F9">
      <w:pPr>
        <w:pStyle w:val="ConsPlusNonformat"/>
        <w:jc w:val="both"/>
      </w:pPr>
      <w:r>
        <w:t>Представитель органа, осуществляющего</w:t>
      </w:r>
    </w:p>
    <w:p w:rsidR="00623CC8" w:rsidRDefault="00AC50F9">
      <w:pPr>
        <w:pStyle w:val="ConsPlusNonformat"/>
        <w:jc w:val="both"/>
      </w:pPr>
      <w:r>
        <w:t>функции и полномочия учредителя:</w:t>
      </w:r>
    </w:p>
    <w:p w:rsidR="00623CC8" w:rsidRDefault="00AC50F9">
      <w:pPr>
        <w:pStyle w:val="ConsPlusNonformat"/>
        <w:jc w:val="both"/>
      </w:pPr>
      <w:r>
        <w:t>_______________ ________________________ __________________________</w:t>
      </w:r>
    </w:p>
    <w:p w:rsidR="00623CC8" w:rsidRDefault="00AC50F9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 xml:space="preserve">                                                    Оборот последнего листа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В настоящем акте пронумеровано, прошнуровано и заверено печатью ___ листов.</w:t>
      </w:r>
    </w:p>
    <w:p w:rsidR="00623CC8" w:rsidRDefault="00AC50F9">
      <w:pPr>
        <w:pStyle w:val="ConsPlusNonformat"/>
        <w:jc w:val="both"/>
      </w:pPr>
      <w:r>
        <w:t>_______________________________________ _____________ _____________________</w:t>
      </w:r>
    </w:p>
    <w:p w:rsidR="00623CC8" w:rsidRDefault="00AC50F9">
      <w:pPr>
        <w:pStyle w:val="ConsPlusNonformat"/>
        <w:jc w:val="both"/>
      </w:pPr>
      <w:r>
        <w:t xml:space="preserve">  (должность председателя к</w:t>
      </w:r>
      <w:r>
        <w:t>омиссии)        (подпись)   (фамилия, инициалы)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"___" _______________ 20__ г.</w:t>
      </w:r>
    </w:p>
    <w:p w:rsidR="00623CC8" w:rsidRDefault="00AC50F9">
      <w:pPr>
        <w:pStyle w:val="ConsPlusNonformat"/>
        <w:jc w:val="both"/>
      </w:pPr>
      <w:r>
        <w:t>М.П.</w:t>
      </w: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 N 9</w:t>
      </w:r>
    </w:p>
    <w:p w:rsidR="00623CC8" w:rsidRDefault="00AC50F9">
      <w:pPr>
        <w:pStyle w:val="ConsPlusNormal"/>
        <w:jc w:val="right"/>
      </w:pPr>
      <w:r>
        <w:t>к Учетной политике</w:t>
      </w:r>
    </w:p>
    <w:p w:rsidR="00623CC8" w:rsidRDefault="00AC50F9">
      <w:pPr>
        <w:pStyle w:val="ConsPlusNormal"/>
        <w:jc w:val="right"/>
      </w:pPr>
      <w:r>
        <w:t>для целей бюджетного учета,</w:t>
      </w:r>
    </w:p>
    <w:p w:rsidR="00623CC8" w:rsidRDefault="00AC50F9">
      <w:pPr>
        <w:pStyle w:val="ConsPlusNormal"/>
        <w:jc w:val="right"/>
      </w:pPr>
      <w:r>
        <w:t>утвержденной Распоряжением от _____________ N _____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11" w:name="Par1439"/>
      <w:bookmarkEnd w:id="11"/>
      <w:r>
        <w:rPr>
          <w:b/>
          <w:bCs/>
        </w:rPr>
        <w:t>Порядок выдачи под отчет денежных средств,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составлен</w:t>
      </w:r>
      <w:r>
        <w:rPr>
          <w:b/>
          <w:bCs/>
        </w:rPr>
        <w:t>ия и представления отчетов подотчетными лицами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623CC8" w:rsidRDefault="00AC50F9">
      <w:pPr>
        <w:pStyle w:val="ConsPlusNormal"/>
        <w:spacing w:before="240"/>
        <w:jc w:val="both"/>
      </w:pPr>
      <w:r>
        <w:t>1.1. Порядок устанавливает единые правила расчетов с подотчетными лицами.</w:t>
      </w:r>
    </w:p>
    <w:p w:rsidR="00623CC8" w:rsidRDefault="00AC50F9">
      <w:pPr>
        <w:pStyle w:val="ConsPlusNormal"/>
        <w:spacing w:before="240"/>
        <w:jc w:val="both"/>
      </w:pPr>
      <w:r>
        <w:t>1.2. Основными нормативными правовыми актами, использованными при разработке настоящего Порядка, являются: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279" w:history="1">
        <w:r>
          <w:rPr>
            <w:color w:val="0000FF"/>
          </w:rPr>
          <w:t>Указание</w:t>
        </w:r>
      </w:hyperlink>
      <w:r>
        <w:t xml:space="preserve"> N 3210-У;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280" w:history="1">
        <w:r>
          <w:rPr>
            <w:color w:val="0000FF"/>
          </w:rPr>
          <w:t>Инструкция</w:t>
        </w:r>
      </w:hyperlink>
      <w:r>
        <w:t xml:space="preserve"> N 157н;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281" w:history="1">
        <w:r>
          <w:rPr>
            <w:color w:val="0000FF"/>
          </w:rPr>
          <w:t>Приказ</w:t>
        </w:r>
      </w:hyperlink>
      <w:r>
        <w:t xml:space="preserve"> Минфина России N </w:t>
      </w:r>
      <w:r>
        <w:t>52н;</w:t>
      </w:r>
    </w:p>
    <w:p w:rsidR="00623CC8" w:rsidRDefault="00AC50F9">
      <w:pPr>
        <w:pStyle w:val="ConsPlusNormal"/>
        <w:spacing w:before="240"/>
        <w:jc w:val="both"/>
      </w:pPr>
      <w:r>
        <w:t xml:space="preserve">- </w:t>
      </w:r>
      <w:hyperlink r:id="rId282" w:history="1">
        <w:r>
          <w:rPr>
            <w:color w:val="0000FF"/>
          </w:rPr>
          <w:t>Положение</w:t>
        </w:r>
      </w:hyperlink>
      <w:r>
        <w:t xml:space="preserve"> об особенностях направления работников в служебные командировки, утвержденн</w:t>
      </w:r>
      <w:r>
        <w:t>ое Постановлением Правительства РФ от 13.10.2008 N 749.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2. Порядок выдачи денежных средств под отчет</w:t>
      </w:r>
    </w:p>
    <w:p w:rsidR="00623CC8" w:rsidRDefault="00AC50F9">
      <w:pPr>
        <w:pStyle w:val="ConsPlusNormal"/>
        <w:spacing w:before="240"/>
        <w:jc w:val="both"/>
      </w:pPr>
      <w:r>
        <w:t>2.1. Денежные средства выдаются (перечисляются) под отчет:</w:t>
      </w:r>
    </w:p>
    <w:p w:rsidR="00623CC8" w:rsidRDefault="00AC50F9">
      <w:pPr>
        <w:pStyle w:val="ConsPlusNormal"/>
        <w:spacing w:before="240"/>
        <w:jc w:val="both"/>
      </w:pPr>
      <w:r>
        <w:t>- на административно-хозяйственные нужды;</w:t>
      </w:r>
    </w:p>
    <w:p w:rsidR="00623CC8" w:rsidRDefault="00AC50F9">
      <w:pPr>
        <w:pStyle w:val="ConsPlusNormal"/>
        <w:spacing w:before="240"/>
        <w:jc w:val="both"/>
      </w:pPr>
      <w:r>
        <w:t>- покрытие (возмещение) затрат, связанных со служебным</w:t>
      </w:r>
      <w:r>
        <w:t>и командировками.</w:t>
      </w:r>
    </w:p>
    <w:p w:rsidR="00623CC8" w:rsidRDefault="00AC50F9">
      <w:pPr>
        <w:pStyle w:val="ConsPlusNormal"/>
        <w:spacing w:before="240"/>
        <w:jc w:val="both"/>
      </w:pPr>
      <w:r>
        <w:t>2.2. 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распорядительным актом руководителя.</w:t>
      </w:r>
    </w:p>
    <w:p w:rsidR="00623CC8" w:rsidRDefault="00AC50F9">
      <w:pPr>
        <w:pStyle w:val="ConsPlusNormal"/>
        <w:spacing w:before="240"/>
        <w:jc w:val="both"/>
      </w:pPr>
      <w:r>
        <w:t>2.3. Сумма денежных средств, выдаваемых под</w:t>
      </w:r>
      <w:r>
        <w:t xml:space="preserve"> отчет одному лицу на административно-хозяйственные нужды, с учетом перерасхода не может превышать 100 000 (сто тысяч) руб.</w:t>
      </w:r>
    </w:p>
    <w:p w:rsidR="00623CC8" w:rsidRDefault="00AC50F9">
      <w:pPr>
        <w:pStyle w:val="ConsPlusNormal"/>
        <w:spacing w:before="240"/>
        <w:jc w:val="both"/>
      </w:pPr>
      <w:r>
        <w:t>2.4. Денежные средства под отчет на административно-хозяйственные нужды перечисляются на банковские дебетовые карты сотрудников.</w:t>
      </w:r>
    </w:p>
    <w:p w:rsidR="00623CC8" w:rsidRDefault="00AC50F9">
      <w:pPr>
        <w:pStyle w:val="ConsPlusNormal"/>
        <w:spacing w:before="240"/>
        <w:jc w:val="both"/>
      </w:pPr>
      <w:r>
        <w:t>2.5</w:t>
      </w:r>
      <w:r>
        <w:t>. Максимальный срок выдачи денежных средств под отчет на административно-хозяйственные нужды составляет 10 календарных дней.</w:t>
      </w:r>
    </w:p>
    <w:p w:rsidR="00623CC8" w:rsidRDefault="00AC50F9">
      <w:pPr>
        <w:pStyle w:val="ConsPlusNormal"/>
        <w:spacing w:before="240"/>
        <w:jc w:val="both"/>
      </w:pPr>
      <w:r>
        <w:t>2.6. Подотчетные суммы на осуществление командировочных расходов выдаются работникам, состоящим в трудовых отношениях, при направле</w:t>
      </w:r>
      <w:r>
        <w:t>нии в служебную командировку в соответствии с распорядительным актом руководителя.</w:t>
      </w:r>
    </w:p>
    <w:p w:rsidR="00623CC8" w:rsidRDefault="00AC50F9">
      <w:pPr>
        <w:pStyle w:val="ConsPlusNormal"/>
        <w:spacing w:before="240"/>
        <w:jc w:val="both"/>
      </w:pPr>
      <w:r>
        <w:t>2.7. Авансы на расходы, связанные со служебными командировками, перечисляются на банковские дебетовые карты сотрудников.</w:t>
      </w:r>
    </w:p>
    <w:p w:rsidR="00623CC8" w:rsidRDefault="00AC50F9">
      <w:pPr>
        <w:pStyle w:val="ConsPlusNormal"/>
        <w:spacing w:before="240"/>
        <w:jc w:val="both"/>
      </w:pPr>
      <w:r>
        <w:t>2.8. Для получения денежных средств под отчет работн</w:t>
      </w:r>
      <w:r>
        <w:t xml:space="preserve">ик оформляет письменное заявление с указанием суммы аванса, его назначения, расчета (обоснования) размера аванса и срока, на который он выдается. </w:t>
      </w:r>
      <w:hyperlink r:id="rId283" w:history="1">
        <w:r>
          <w:rPr>
            <w:color w:val="0000FF"/>
          </w:rPr>
          <w:t>Форма</w:t>
        </w:r>
      </w:hyperlink>
      <w:r>
        <w:t xml:space="preserve"> заявления приведена в Приложении к настоящему Порядку.</w:t>
      </w:r>
    </w:p>
    <w:p w:rsidR="00623CC8" w:rsidRDefault="00AC50F9">
      <w:pPr>
        <w:pStyle w:val="ConsPlusNormal"/>
        <w:spacing w:before="240"/>
        <w:jc w:val="both"/>
      </w:pPr>
      <w:r>
        <w:t>2.9. На заявлении работ</w:t>
      </w:r>
      <w:r>
        <w:t>ника уполномоченное должностное лицо проставляет отметку о наличии (об 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</w:t>
      </w:r>
      <w:r>
        <w:t>ись уполномоченного лица. Если задолженности нет, на заявлении делается отметка "Задолженность отсутствует" с указанием даты и проставлением подписи уполномоченного лица.</w:t>
      </w:r>
    </w:p>
    <w:p w:rsidR="00623CC8" w:rsidRDefault="00AC50F9">
      <w:pPr>
        <w:pStyle w:val="ConsPlusNormal"/>
        <w:spacing w:before="240"/>
        <w:jc w:val="both"/>
      </w:pPr>
      <w:r>
        <w:t>2.10. Руководитель в течение двух рабочих дней рассматривает заявление и указывает на</w:t>
      </w:r>
      <w:r>
        <w:t xml:space="preserve"> нем сумму выдаваемых (перечисляемых) под отчет работнику денежных средств и срок, на который они выдаются, ставит подпись и дату.</w:t>
      </w:r>
    </w:p>
    <w:p w:rsidR="00623CC8" w:rsidRDefault="00AC50F9">
      <w:pPr>
        <w:pStyle w:val="ConsPlusNormal"/>
        <w:spacing w:before="240"/>
        <w:jc w:val="both"/>
      </w:pPr>
      <w:r>
        <w:t xml:space="preserve">2.11. Выдача (перечисление) денежных средств под отчет производится при условии, что за подотчетным лицом нет </w:t>
      </w:r>
      <w:r>
        <w:t xml:space="preserve">задолженности по денежным средствам, по которым наступил срок представления авансового отчета </w:t>
      </w:r>
      <w:hyperlink r:id="rId284" w:history="1">
        <w:r>
          <w:rPr>
            <w:color w:val="0000FF"/>
          </w:rPr>
          <w:t>(ф. 0504505)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t>2.12. Передача выданных (перечисленных) под отчет денежных средств одним лицом другому запрещается.</w:t>
      </w:r>
    </w:p>
    <w:p w:rsidR="00623CC8" w:rsidRDefault="00AC50F9">
      <w:pPr>
        <w:pStyle w:val="ConsPlusNormal"/>
        <w:spacing w:before="240"/>
        <w:jc w:val="both"/>
      </w:pPr>
      <w:r>
        <w:t xml:space="preserve">2.13. В исключительных случаях, когда работник с разрешения руководителя произвел оплату расходов за счет собственных средств, производится </w:t>
      </w:r>
      <w:r>
        <w:t>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3. Порядок представления отчетности подотчетными лицами</w:t>
      </w:r>
    </w:p>
    <w:p w:rsidR="00623CC8" w:rsidRDefault="00AC50F9">
      <w:pPr>
        <w:pStyle w:val="ConsPlusNormal"/>
        <w:spacing w:before="240"/>
        <w:jc w:val="both"/>
      </w:pPr>
      <w:r>
        <w:t>3.1. По израсходов</w:t>
      </w:r>
      <w:r>
        <w:t>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623CC8" w:rsidRDefault="00AC50F9">
      <w:pPr>
        <w:pStyle w:val="ConsPlusNormal"/>
        <w:spacing w:before="240"/>
        <w:jc w:val="both"/>
      </w:pPr>
      <w:r>
        <w:t xml:space="preserve">3.2. Авансовый отчет </w:t>
      </w:r>
      <w:hyperlink r:id="rId285" w:history="1">
        <w:r>
          <w:rPr>
            <w:color w:val="0000FF"/>
          </w:rPr>
          <w:t>(ф. 0504505)</w:t>
        </w:r>
      </w:hyperlink>
      <w:r>
        <w:t xml:space="preserve"> по расходам на административно-хозяйственные нужды представляется подотчетным лицом не п</w:t>
      </w:r>
      <w:r>
        <w:t>озднее трех рабочих дней со дня истечения срока, на который были выданы денежные средства.</w:t>
      </w:r>
    </w:p>
    <w:p w:rsidR="00623CC8" w:rsidRDefault="00AC50F9">
      <w:pPr>
        <w:pStyle w:val="ConsPlusNormal"/>
        <w:spacing w:before="240"/>
        <w:jc w:val="both"/>
      </w:pPr>
      <w:r>
        <w:t xml:space="preserve">3.3. Авансовый отчет </w:t>
      </w:r>
      <w:hyperlink r:id="rId286" w:history="1">
        <w:r>
          <w:rPr>
            <w:color w:val="0000FF"/>
          </w:rPr>
          <w:t>(ф. 0504505)</w:t>
        </w:r>
      </w:hyperlink>
      <w:r>
        <w:t xml:space="preserve"> по командировочным расходам представляется работником не позднее трех рабочих дней со дня возвращения из командировки.</w:t>
      </w:r>
    </w:p>
    <w:p w:rsidR="00623CC8" w:rsidRDefault="00AC50F9">
      <w:pPr>
        <w:pStyle w:val="ConsPlusNormal"/>
        <w:spacing w:before="240"/>
        <w:jc w:val="both"/>
      </w:pPr>
      <w:r>
        <w:t>3.4. Должностные лица, ответственные за оформление соответствующих фактов хозяйственной жизни, проверяют</w:t>
      </w:r>
      <w:r>
        <w:t xml:space="preserve"> правильность оформления авансового отчета </w:t>
      </w:r>
      <w:hyperlink r:id="rId287" w:history="1">
        <w:r>
          <w:rPr>
            <w:color w:val="0000FF"/>
          </w:rPr>
          <w:t>(ф. 0504505)</w:t>
        </w:r>
      </w:hyperlink>
      <w:r>
        <w:t xml:space="preserve">, наличие документов, подтверждающих </w:t>
      </w:r>
      <w:r>
        <w:t>произведенные расходы, обоснованность расходования средств.</w:t>
      </w:r>
    </w:p>
    <w:p w:rsidR="00623CC8" w:rsidRDefault="00AC50F9">
      <w:pPr>
        <w:pStyle w:val="ConsPlusNormal"/>
        <w:spacing w:before="240"/>
        <w:jc w:val="both"/>
      </w:pPr>
      <w:r>
        <w:t xml:space="preserve">3.5. Все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</w:t>
      </w:r>
      <w:r>
        <w:t>и т.д.</w:t>
      </w:r>
    </w:p>
    <w:p w:rsidR="00623CC8" w:rsidRDefault="00AC50F9">
      <w:pPr>
        <w:pStyle w:val="ConsPlusNormal"/>
        <w:spacing w:before="240"/>
        <w:jc w:val="both"/>
      </w:pPr>
      <w:r>
        <w:t xml:space="preserve">3.6. Проверенный авансовый отчет </w:t>
      </w:r>
      <w:hyperlink r:id="rId288" w:history="1">
        <w:r>
          <w:rPr>
            <w:color w:val="0000FF"/>
          </w:rPr>
          <w:t>(ф. 0504505)</w:t>
        </w:r>
      </w:hyperlink>
      <w:r>
        <w:t xml:space="preserve"> утверждает руководитель. После этого отчет принимается к учету.</w:t>
      </w:r>
    </w:p>
    <w:p w:rsidR="00623CC8" w:rsidRDefault="00AC50F9">
      <w:pPr>
        <w:pStyle w:val="ConsPlusNormal"/>
        <w:spacing w:before="240"/>
        <w:jc w:val="both"/>
      </w:pPr>
      <w:r>
        <w:t>3.7. Проверка и у</w:t>
      </w:r>
      <w:r>
        <w:t>тверждение авансового отчета осуществляются в течение трех рабочих дней со дня его представления подотчетным лицом.</w:t>
      </w:r>
    </w:p>
    <w:p w:rsidR="00623CC8" w:rsidRDefault="00AC50F9">
      <w:pPr>
        <w:pStyle w:val="ConsPlusNormal"/>
        <w:spacing w:before="240"/>
        <w:jc w:val="both"/>
      </w:pPr>
      <w:r>
        <w:t xml:space="preserve">3.8. Суммы превышения принятых к учету расходов подотчетного лица над ранее выданным авансом (сумма утвержденного перерасхода) в течение 30 </w:t>
      </w:r>
      <w:r>
        <w:t>календарных дней перечисляются на банковские дебетовые карты сотрудников.</w:t>
      </w:r>
    </w:p>
    <w:p w:rsidR="00623CC8" w:rsidRDefault="00AC50F9">
      <w:pPr>
        <w:pStyle w:val="ConsPlusNormal"/>
        <w:spacing w:before="240"/>
        <w:jc w:val="both"/>
      </w:pPr>
      <w:r>
        <w:t xml:space="preserve">3.9. 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289" w:history="1">
        <w:r>
          <w:rPr>
            <w:color w:val="0000FF"/>
          </w:rPr>
          <w:t>(ф. 0504505)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t xml:space="preserve">3.10. Если работник в установленный срок не представил авансовый отчет </w:t>
      </w:r>
      <w:hyperlink r:id="rId290" w:history="1">
        <w:r>
          <w:rPr>
            <w:color w:val="0000FF"/>
          </w:rPr>
          <w:t>(ф. 0504505)</w:t>
        </w:r>
      </w:hyperlink>
      <w:r>
        <w:t xml:space="preserve"> или не возвратил остаток неиспользованного аванса, работодатель имеет право удерж</w:t>
      </w:r>
      <w:r>
        <w:t xml:space="preserve">ать из заработной платы работника сумму задолженности по выданному авансу с соблюдением требований, установленных </w:t>
      </w:r>
      <w:hyperlink r:id="rId291" w:history="1">
        <w:r>
          <w:rPr>
            <w:color w:val="0000FF"/>
          </w:rPr>
          <w:t>ст. ст. 137</w:t>
        </w:r>
      </w:hyperlink>
      <w:r>
        <w:t xml:space="preserve"> и </w:t>
      </w:r>
      <w:hyperlink r:id="rId292" w:history="1">
        <w:r>
          <w:rPr>
            <w:color w:val="0000FF"/>
          </w:rPr>
          <w:t>138</w:t>
        </w:r>
      </w:hyperlink>
      <w:r>
        <w:t xml:space="preserve"> ТК РФ.</w:t>
      </w:r>
    </w:p>
    <w:p w:rsidR="00623CC8" w:rsidRDefault="00AC50F9">
      <w:pPr>
        <w:pStyle w:val="ConsPlusNormal"/>
        <w:spacing w:before="240"/>
        <w:jc w:val="both"/>
      </w:pPr>
      <w:r>
        <w:t>3.11. При увольнении работника, имеющего задо</w:t>
      </w:r>
      <w:r>
        <w:t>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</w:t>
      </w:r>
    </w:p>
    <w:p w:rsidR="00623CC8" w:rsidRDefault="00AC50F9">
      <w:pPr>
        <w:pStyle w:val="ConsPlusNormal"/>
        <w:jc w:val="right"/>
      </w:pPr>
      <w:r>
        <w:t xml:space="preserve">к </w:t>
      </w:r>
      <w:hyperlink r:id="rId293" w:history="1">
        <w:r>
          <w:rPr>
            <w:color w:val="0000FF"/>
          </w:rPr>
          <w:t>Порядку</w:t>
        </w:r>
      </w:hyperlink>
      <w:r>
        <w:t xml:space="preserve"> выдачи под отчет денежных средств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___________________________________________</w:t>
      </w:r>
    </w:p>
    <w:p w:rsidR="00623CC8" w:rsidRDefault="00AC50F9">
      <w:pPr>
        <w:pStyle w:val="ConsPlusNormal"/>
        <w:jc w:val="right"/>
      </w:pPr>
      <w:r>
        <w:t>(д</w:t>
      </w:r>
      <w:r>
        <w:t>олжность, фамилия, инициалы руководителя)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от ___________________________________________</w:t>
      </w:r>
    </w:p>
    <w:p w:rsidR="00623CC8" w:rsidRDefault="00AC50F9">
      <w:pPr>
        <w:pStyle w:val="ConsPlusNormal"/>
        <w:jc w:val="right"/>
      </w:pPr>
      <w:r>
        <w:t>(должность, фамилия, инициалы работника)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12" w:name="Par1491"/>
      <w:bookmarkEnd w:id="12"/>
      <w:r>
        <w:rPr>
          <w:b/>
          <w:bCs/>
        </w:rPr>
        <w:t>Заявление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о выдаче денежных средств под отчет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Прошу выдать мне под отчет денежные средства в размере ______________________</w:t>
      </w:r>
      <w:r>
        <w:rPr>
          <w:sz w:val="18"/>
          <w:szCs w:val="18"/>
        </w:rPr>
        <w:t>__ руб.</w:t>
      </w:r>
    </w:p>
    <w:p w:rsidR="00623CC8" w:rsidRDefault="00AC50F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 _________________________________________________________________________________</w:t>
      </w:r>
    </w:p>
    <w:p w:rsidR="00623CC8" w:rsidRDefault="00AC50F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(указать назначение аванса)</w:t>
      </w:r>
    </w:p>
    <w:p w:rsidR="00623CC8" w:rsidRDefault="00AC50F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Расчет (обоснование) суммы аванса: </w:t>
      </w:r>
      <w:r>
        <w:rPr>
          <w:sz w:val="18"/>
          <w:szCs w:val="18"/>
        </w:rPr>
        <w:t>_________________________________________________</w:t>
      </w:r>
    </w:p>
    <w:p w:rsidR="00623CC8" w:rsidRDefault="00AC50F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</w:t>
      </w:r>
    </w:p>
    <w:p w:rsidR="00623CC8" w:rsidRDefault="00AC50F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 срок до "___" ____________ 20__ г.</w:t>
      </w:r>
    </w:p>
    <w:p w:rsidR="00623CC8" w:rsidRDefault="00623CC8">
      <w:pPr>
        <w:pStyle w:val="ConsPlusNonformat"/>
        <w:jc w:val="both"/>
        <w:rPr>
          <w:sz w:val="18"/>
          <w:szCs w:val="18"/>
        </w:rPr>
      </w:pPr>
    </w:p>
    <w:p w:rsidR="00623CC8" w:rsidRDefault="00AC50F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"___" ___________ 20__ г.                    ______________________________</w:t>
      </w:r>
    </w:p>
    <w:p w:rsidR="00623CC8" w:rsidRDefault="00AC50F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 (подпись работника)</w:t>
      </w:r>
    </w:p>
    <w:p w:rsidR="00623CC8" w:rsidRDefault="00623CC8">
      <w:pPr>
        <w:pStyle w:val="ConsPlusNormal"/>
        <w:jc w:val="both"/>
        <w:sectPr w:rsidR="00623CC8"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W w:w="1269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1191"/>
        <w:gridCol w:w="2721"/>
        <w:gridCol w:w="2889"/>
        <w:gridCol w:w="3345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646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наличии задолженности работника по ранее полученным авансам</w:t>
            </w:r>
          </w:p>
          <w:p w:rsidR="00623CC8" w:rsidRDefault="00623CC8">
            <w:pPr>
              <w:pStyle w:val="ConsPlusNormal"/>
            </w:pPr>
          </w:p>
          <w:p w:rsidR="00623CC8" w:rsidRDefault="00AC50F9">
            <w:pPr>
              <w:pStyle w:val="ConsPlusNormal"/>
            </w:pPr>
            <w:r>
              <w:t>Задолженность (имеется/отсутствует) ________________</w:t>
            </w:r>
          </w:p>
          <w:p w:rsidR="00623CC8" w:rsidRDefault="00AC50F9">
            <w:pPr>
              <w:pStyle w:val="ConsPlusNormal"/>
            </w:pPr>
            <w:r>
              <w:t>Сумма задолженности (при наличии) ______________ руб.</w:t>
            </w:r>
          </w:p>
          <w:p w:rsidR="00623CC8" w:rsidRDefault="00AC50F9">
            <w:pPr>
              <w:pStyle w:val="ConsPlusNormal"/>
            </w:pPr>
            <w:r>
              <w:t>Срок отчета</w:t>
            </w:r>
            <w:r>
              <w:t xml:space="preserve"> по выданному авансу "____" ________ 20__ г.</w:t>
            </w:r>
          </w:p>
        </w:tc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руководителя о выдаче денежных средств под отчет</w:t>
            </w:r>
          </w:p>
          <w:p w:rsidR="00623CC8" w:rsidRDefault="00623CC8">
            <w:pPr>
              <w:pStyle w:val="ConsPlusNormal"/>
            </w:pPr>
          </w:p>
          <w:p w:rsidR="00623CC8" w:rsidRDefault="00AC50F9">
            <w:pPr>
              <w:pStyle w:val="ConsPlusNormal"/>
            </w:pPr>
            <w:r>
              <w:t>Выдать __________________________________ руб.</w:t>
            </w:r>
          </w:p>
          <w:p w:rsidR="00623CC8" w:rsidRDefault="00AC50F9">
            <w:pPr>
              <w:pStyle w:val="ConsPlusNormal"/>
            </w:pPr>
            <w:r>
              <w:t>на срок до "__" ____________ 20__ г.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__________________</w:t>
            </w:r>
          </w:p>
          <w:p w:rsidR="00623CC8" w:rsidRDefault="00AC50F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91" w:type="dxa"/>
            <w:tcBorders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/______/</w:t>
            </w:r>
          </w:p>
          <w:p w:rsidR="00623CC8" w:rsidRDefault="00AC50F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___________________</w:t>
            </w:r>
          </w:p>
          <w:p w:rsidR="00623CC8" w:rsidRDefault="00AC50F9">
            <w:pPr>
              <w:pStyle w:val="ConsPlusNormal"/>
              <w:jc w:val="center"/>
            </w:pPr>
            <w:r>
              <w:t>(фамилия, инициалы)</w:t>
            </w:r>
          </w:p>
          <w:p w:rsidR="00623CC8" w:rsidRDefault="00623CC8">
            <w:pPr>
              <w:pStyle w:val="ConsPlusNormal"/>
            </w:pPr>
          </w:p>
          <w:p w:rsidR="00623CC8" w:rsidRDefault="00AC50F9">
            <w:pPr>
              <w:pStyle w:val="ConsPlusNormal"/>
              <w:jc w:val="right"/>
            </w:pPr>
            <w:r>
              <w:t>"___" ________ 20__ г.</w:t>
            </w:r>
          </w:p>
        </w:tc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____________________/</w:t>
            </w:r>
          </w:p>
          <w:p w:rsidR="00623CC8" w:rsidRDefault="00AC50F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_______________________</w:t>
            </w:r>
          </w:p>
          <w:p w:rsidR="00623CC8" w:rsidRDefault="00AC50F9">
            <w:pPr>
              <w:pStyle w:val="ConsPlusNormal"/>
              <w:jc w:val="center"/>
            </w:pPr>
            <w:r>
              <w:t>(фамилия, инициалы)</w:t>
            </w:r>
          </w:p>
          <w:p w:rsidR="00623CC8" w:rsidRDefault="00623CC8">
            <w:pPr>
              <w:pStyle w:val="ConsPlusNormal"/>
            </w:pPr>
          </w:p>
          <w:p w:rsidR="00623CC8" w:rsidRDefault="00AC50F9">
            <w:pPr>
              <w:pStyle w:val="ConsPlusNormal"/>
              <w:jc w:val="right"/>
            </w:pPr>
            <w:r>
              <w:t>"___" _________ 20__ г.</w:t>
            </w:r>
          </w:p>
        </w:tc>
      </w:tr>
    </w:tbl>
    <w:p w:rsidR="00000000" w:rsidRDefault="00AC50F9">
      <w:pPr>
        <w:rPr>
          <w:szCs w:val="21"/>
        </w:rPr>
        <w:sectPr w:rsidR="00000000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 N 10</w:t>
      </w:r>
    </w:p>
    <w:p w:rsidR="00623CC8" w:rsidRDefault="00AC50F9">
      <w:pPr>
        <w:pStyle w:val="ConsPlusNormal"/>
        <w:jc w:val="right"/>
      </w:pPr>
      <w:r>
        <w:t>к Учетной политике</w:t>
      </w:r>
    </w:p>
    <w:p w:rsidR="00623CC8" w:rsidRDefault="00AC50F9">
      <w:pPr>
        <w:pStyle w:val="ConsPlusNormal"/>
        <w:jc w:val="right"/>
      </w:pPr>
      <w:r>
        <w:t>для целей бюджетного учета,</w:t>
      </w:r>
    </w:p>
    <w:p w:rsidR="00623CC8" w:rsidRDefault="00AC50F9">
      <w:pPr>
        <w:pStyle w:val="ConsPlusNormal"/>
        <w:jc w:val="right"/>
      </w:pPr>
      <w:r>
        <w:t>утвержденной Распоряжением от _____________ N _____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13" w:name="Par1537"/>
      <w:bookmarkEnd w:id="13"/>
      <w:r>
        <w:rPr>
          <w:b/>
          <w:bCs/>
        </w:rPr>
        <w:t>Порядок выдачи под отчет денежных документов,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составления и представления отчетов подотчетными лицами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623CC8" w:rsidRDefault="00AC50F9">
      <w:pPr>
        <w:pStyle w:val="ConsPlusNormal"/>
        <w:spacing w:before="240"/>
        <w:jc w:val="both"/>
      </w:pPr>
      <w:r>
        <w:t xml:space="preserve">1.1. Порядок устанавливает правила выдачи под отчет денежных </w:t>
      </w:r>
      <w:r>
        <w:t>документов, составления, представления, проверки и утверждения отчетов об их использовании.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2. Порядок выдачи денежных документов под отчет</w:t>
      </w:r>
    </w:p>
    <w:p w:rsidR="00623CC8" w:rsidRDefault="00AC50F9">
      <w:pPr>
        <w:pStyle w:val="ConsPlusNormal"/>
        <w:spacing w:before="2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Денежные документы в бумажном виде</w:t>
      </w:r>
    </w:p>
    <w:p w:rsidR="00623CC8" w:rsidRDefault="00AC50F9">
      <w:pPr>
        <w:pStyle w:val="ConsPlusNormal"/>
        <w:spacing w:before="240"/>
        <w:jc w:val="both"/>
      </w:pPr>
      <w:r>
        <w:t>2.1. Получать денежные документы имеют право работники, замещающие должности, кот</w:t>
      </w:r>
      <w:r>
        <w:t>орые приведены в перечне, утверждаемом распорядительным актом руководителя.</w:t>
      </w:r>
    </w:p>
    <w:p w:rsidR="00623CC8" w:rsidRDefault="00AC50F9">
      <w:pPr>
        <w:pStyle w:val="ConsPlusNormal"/>
        <w:spacing w:before="240"/>
        <w:jc w:val="both"/>
      </w:pPr>
      <w:r>
        <w:t>2.2. Выдача под отчет денежных документов производится из кассы по расходному кассовому ордеру с надписью "фондовый" на основании письменного заявления получателя.</w:t>
      </w:r>
    </w:p>
    <w:p w:rsidR="00623CC8" w:rsidRDefault="00AC50F9">
      <w:pPr>
        <w:pStyle w:val="ConsPlusNormal"/>
        <w:spacing w:before="240"/>
        <w:jc w:val="both"/>
      </w:pPr>
      <w:r>
        <w:t>2.3. В заявлении</w:t>
      </w:r>
      <w:r>
        <w:t xml:space="preserve"> о выдаче денежных документов под отчет получатель указывает наименование, количество и назначение денежных документов. </w:t>
      </w:r>
      <w:hyperlink r:id="rId294" w:history="1">
        <w:r>
          <w:rPr>
            <w:color w:val="0000FF"/>
          </w:rPr>
          <w:t>Форма</w:t>
        </w:r>
      </w:hyperlink>
      <w:r>
        <w:t xml:space="preserve"> заявления приведена в Приложении к настоящему Порядку.</w:t>
      </w:r>
    </w:p>
    <w:p w:rsidR="00623CC8" w:rsidRDefault="00AC50F9">
      <w:pPr>
        <w:pStyle w:val="ConsPlusNormal"/>
        <w:spacing w:before="240"/>
        <w:jc w:val="both"/>
      </w:pPr>
      <w:r>
        <w:t>2.4. На заявлении работника уполномоченное должно</w:t>
      </w:r>
      <w:r>
        <w:t xml:space="preserve">стное лицо 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</w:t>
      </w:r>
      <w:r>
        <w:t>отчета по ним, ставятся дата и подпись уполномоченного лица. Если задолженности нет, на заявлении проставляется отметка "Задолженность отсутствует" с указанием даты и подписи уполномоченного лица.</w:t>
      </w:r>
    </w:p>
    <w:p w:rsidR="00623CC8" w:rsidRDefault="00AC50F9">
      <w:pPr>
        <w:pStyle w:val="ConsPlusNormal"/>
        <w:spacing w:before="240"/>
        <w:jc w:val="both"/>
      </w:pPr>
      <w:r>
        <w:t>2.5. Руководитель в течение двух рабочих дней рассматривает</w:t>
      </w:r>
      <w:r>
        <w:t xml:space="preserve"> заявление и указывает на нем наименования, количество, сумму выдаваемых под отчет работнику денежных документов, срок, на который они выдаются, ставит подпись и дату.</w:t>
      </w:r>
    </w:p>
    <w:p w:rsidR="00623CC8" w:rsidRDefault="00AC50F9">
      <w:pPr>
        <w:pStyle w:val="ConsPlusNormal"/>
        <w:spacing w:before="240"/>
        <w:jc w:val="both"/>
      </w:pPr>
      <w:r>
        <w:t>2.6. Выдача под отчет денежных документов производится при отсутствии за подотчетным лиц</w:t>
      </w:r>
      <w:r>
        <w:t xml:space="preserve">ом задолженности по денежным документам, по которым наступил срок представления авансового отчета </w:t>
      </w:r>
      <w:hyperlink r:id="rId295" w:history="1">
        <w:r>
          <w:rPr>
            <w:color w:val="0000FF"/>
          </w:rPr>
          <w:t>(ф. 0504505)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t>2.7. Максимальный срок выдачи денежных документов под отчет (кроме топливных карт) составляет 30 календарных дней. Не использованные в срок денежные документы возвращаются в кассу.</w:t>
      </w:r>
    </w:p>
    <w:p w:rsidR="00623CC8" w:rsidRDefault="00AC50F9">
      <w:pPr>
        <w:pStyle w:val="ConsPlusNormal"/>
        <w:spacing w:before="2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Электронные билеты</w:t>
      </w:r>
    </w:p>
    <w:p w:rsidR="00623CC8" w:rsidRDefault="00AC50F9">
      <w:pPr>
        <w:pStyle w:val="ConsPlusNormal"/>
        <w:spacing w:before="240"/>
        <w:jc w:val="both"/>
      </w:pPr>
      <w:r>
        <w:t xml:space="preserve">2.8. Электронные билеты </w:t>
      </w:r>
      <w:r>
        <w:t>приобретаются на имя работников и выдаются им в порядке, аналогичном выдаче бумажных денежных документов. Работнику выдается распечатка электронного билета.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3. Составление, представление отчетности подотчетными лицами</w:t>
      </w:r>
    </w:p>
    <w:p w:rsidR="00623CC8" w:rsidRDefault="00AC50F9">
      <w:pPr>
        <w:pStyle w:val="ConsPlusNormal"/>
        <w:spacing w:before="240"/>
        <w:jc w:val="both"/>
      </w:pPr>
      <w:r>
        <w:t>3.1. Об использовании денежных докумен</w:t>
      </w:r>
      <w:r>
        <w:t>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</w:p>
    <w:p w:rsidR="00623CC8" w:rsidRDefault="00AC50F9">
      <w:pPr>
        <w:pStyle w:val="ConsPlusNormal"/>
        <w:spacing w:before="240"/>
        <w:jc w:val="both"/>
      </w:pPr>
      <w:r>
        <w:t>3.2. Документом, подтверждающим использование конвертов с марками и марок, является реестр отправленной корреспон</w:t>
      </w:r>
      <w:r>
        <w:t>денции. Испорченные конверты также прилагаются к авансовому отчету.</w:t>
      </w:r>
    </w:p>
    <w:p w:rsidR="00623CC8" w:rsidRDefault="00AC50F9">
      <w:pPr>
        <w:pStyle w:val="ConsPlusNormal"/>
        <w:spacing w:before="240"/>
        <w:jc w:val="both"/>
      </w:pPr>
      <w:r>
        <w:t xml:space="preserve">3.3. По проездным билетам для проезда в городском пассажирском транспорте в качестве подтверждающих документов к авансовому отчету </w:t>
      </w:r>
      <w:hyperlink r:id="rId296" w:history="1">
        <w:r>
          <w:rPr>
            <w:color w:val="0000FF"/>
          </w:rPr>
          <w:t>(ф. 0504505)</w:t>
        </w:r>
      </w:hyperlink>
      <w:r>
        <w:t xml:space="preserve"> прилагаются использованные проездные билеты.</w:t>
      </w:r>
    </w:p>
    <w:p w:rsidR="00623CC8" w:rsidRDefault="00AC50F9">
      <w:pPr>
        <w:pStyle w:val="ConsPlusNormal"/>
        <w:spacing w:before="240"/>
        <w:jc w:val="both"/>
      </w:pPr>
      <w:r>
        <w:t xml:space="preserve">3.4. Авансовый отчет </w:t>
      </w:r>
      <w:hyperlink r:id="rId297" w:history="1">
        <w:r>
          <w:rPr>
            <w:color w:val="0000FF"/>
          </w:rPr>
          <w:t>(ф. 0504505)</w:t>
        </w:r>
      </w:hyperlink>
      <w:r>
        <w:t xml:space="preserve"> представляется подотчетным лицом для отражения в учете и отчетности не позднее трех рабочих дней со дня истечения срока, на который были выданы денеж</w:t>
      </w:r>
      <w:r>
        <w:t>ные документы.</w:t>
      </w:r>
    </w:p>
    <w:p w:rsidR="00623CC8" w:rsidRDefault="00AC50F9">
      <w:pPr>
        <w:pStyle w:val="ConsPlusNormal"/>
        <w:spacing w:before="240"/>
        <w:jc w:val="both"/>
      </w:pPr>
      <w:r>
        <w:t xml:space="preserve">3.5. 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298" w:history="1">
        <w:r>
          <w:rPr>
            <w:color w:val="0000FF"/>
          </w:rPr>
          <w:t>(ф. 0504505)</w:t>
        </w:r>
      </w:hyperlink>
      <w:r>
        <w:t>, наличие документов, подтверждающих использование денежных документов.</w:t>
      </w:r>
    </w:p>
    <w:p w:rsidR="00623CC8" w:rsidRDefault="00AC50F9">
      <w:pPr>
        <w:pStyle w:val="ConsPlusNormal"/>
        <w:spacing w:before="240"/>
        <w:jc w:val="both"/>
      </w:pPr>
      <w:r>
        <w:t xml:space="preserve">3.6. Проверенный авансовый отчет </w:t>
      </w:r>
      <w:hyperlink r:id="rId299" w:history="1">
        <w:r>
          <w:rPr>
            <w:color w:val="0000FF"/>
          </w:rPr>
          <w:t>(ф. 0504505)</w:t>
        </w:r>
      </w:hyperlink>
      <w:r>
        <w:t xml:space="preserve"> утверждается руководителем, после чего принимается к учету.</w:t>
      </w:r>
    </w:p>
    <w:p w:rsidR="00623CC8" w:rsidRDefault="00AC50F9">
      <w:pPr>
        <w:pStyle w:val="ConsPlusNormal"/>
        <w:spacing w:before="240"/>
        <w:jc w:val="both"/>
      </w:pPr>
      <w:r>
        <w:t>3.7. Проверка и утверждение отчета осуществляются в течение трех рабочих дней со дня пре</w:t>
      </w:r>
      <w:r>
        <w:t>дставления его подотчетным лицом.</w:t>
      </w:r>
    </w:p>
    <w:p w:rsidR="00623CC8" w:rsidRDefault="00AC50F9">
      <w:pPr>
        <w:pStyle w:val="ConsPlusNormal"/>
        <w:spacing w:before="240"/>
        <w:jc w:val="both"/>
      </w:pPr>
      <w:r>
        <w:t xml:space="preserve">3.8. Остаток неиспользованных денежных документов вносится подотчетным лицом в кассу по приходному кассовому ордеру с надписью "фондовый" не позднее дня, следующего за днем утверждения руководителем авансового отчета </w:t>
      </w:r>
      <w:hyperlink r:id="rId300" w:history="1">
        <w:r>
          <w:rPr>
            <w:color w:val="0000FF"/>
          </w:rPr>
          <w:t>(ф. 0504505)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t xml:space="preserve">3.9. Если подотчетным лицом не представлен в установленный срок авансовый отчет </w:t>
      </w:r>
      <w:hyperlink r:id="rId301" w:history="1">
        <w:r>
          <w:rPr>
            <w:color w:val="0000FF"/>
          </w:rPr>
          <w:t>(ф. 0504505)</w:t>
        </w:r>
      </w:hyperlink>
      <w:r>
        <w:t xml:space="preserve"> или не внесен в кассу остаток неиспользованных денежных документов, работодател</w:t>
      </w:r>
      <w:r>
        <w:t xml:space="preserve">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302" w:history="1">
        <w:r>
          <w:rPr>
            <w:color w:val="0000FF"/>
          </w:rPr>
          <w:t>ст. ст. 137</w:t>
        </w:r>
      </w:hyperlink>
      <w:r>
        <w:t xml:space="preserve"> и </w:t>
      </w:r>
      <w:hyperlink r:id="rId303" w:history="1">
        <w:r>
          <w:rPr>
            <w:color w:val="0000FF"/>
          </w:rPr>
          <w:t>138</w:t>
        </w:r>
      </w:hyperlink>
      <w:r>
        <w:t xml:space="preserve"> ТК РФ.</w:t>
      </w:r>
    </w:p>
    <w:p w:rsidR="00623CC8" w:rsidRDefault="00AC50F9">
      <w:pPr>
        <w:pStyle w:val="ConsPlusNormal"/>
        <w:spacing w:before="240"/>
        <w:jc w:val="both"/>
      </w:pPr>
      <w:r>
        <w:t>3.10. В случае увольнения раб</w:t>
      </w:r>
      <w:r>
        <w:t>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</w:t>
      </w:r>
    </w:p>
    <w:p w:rsidR="00623CC8" w:rsidRDefault="00AC50F9">
      <w:pPr>
        <w:pStyle w:val="ConsPlusNormal"/>
        <w:jc w:val="right"/>
      </w:pPr>
      <w:r>
        <w:t xml:space="preserve">к </w:t>
      </w:r>
      <w:hyperlink r:id="rId304" w:history="1">
        <w:r>
          <w:rPr>
            <w:color w:val="0000FF"/>
          </w:rPr>
          <w:t>Порядку</w:t>
        </w:r>
      </w:hyperlink>
      <w:r>
        <w:t xml:space="preserve"> выдачи под отчет денежных документов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___________________________________________</w:t>
      </w:r>
    </w:p>
    <w:p w:rsidR="00623CC8" w:rsidRDefault="00AC50F9">
      <w:pPr>
        <w:pStyle w:val="ConsPlusNormal"/>
        <w:jc w:val="right"/>
      </w:pPr>
      <w:r>
        <w:t>(должность, фамилия, инициалы руководителя)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от __________________________________________</w:t>
      </w:r>
    </w:p>
    <w:p w:rsidR="00623CC8" w:rsidRDefault="00AC50F9">
      <w:pPr>
        <w:pStyle w:val="ConsPlusNormal"/>
        <w:jc w:val="right"/>
      </w:pPr>
      <w:r>
        <w:t>(должность, фамилия, инициалы работника)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14" w:name="Par1578"/>
      <w:bookmarkEnd w:id="14"/>
      <w:r>
        <w:rPr>
          <w:b/>
          <w:bCs/>
        </w:rPr>
        <w:t>Заявление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о выдаче денежных документов п</w:t>
      </w:r>
      <w:r>
        <w:rPr>
          <w:b/>
          <w:bCs/>
        </w:rPr>
        <w:t>од отчет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nformat"/>
        <w:jc w:val="both"/>
      </w:pPr>
      <w:r>
        <w:t>Прошу выдать мне под отчет денежные документы _____________________________</w:t>
      </w:r>
    </w:p>
    <w:p w:rsidR="00623CC8" w:rsidRDefault="00AC50F9">
      <w:pPr>
        <w:pStyle w:val="ConsPlusNonformat"/>
        <w:jc w:val="both"/>
      </w:pPr>
      <w:r>
        <w:t xml:space="preserve">                                                   (указать наименование)</w:t>
      </w:r>
    </w:p>
    <w:p w:rsidR="00623CC8" w:rsidRDefault="00AC50F9">
      <w:pPr>
        <w:pStyle w:val="ConsPlusNonformat"/>
        <w:jc w:val="both"/>
      </w:pPr>
      <w:r>
        <w:t xml:space="preserve">в количестве ____ на </w:t>
      </w:r>
      <w:r>
        <w:t>______________________________________________________</w:t>
      </w:r>
    </w:p>
    <w:p w:rsidR="00623CC8" w:rsidRDefault="00AC50F9">
      <w:pPr>
        <w:pStyle w:val="ConsPlusNonformat"/>
        <w:jc w:val="both"/>
      </w:pPr>
      <w:r>
        <w:t xml:space="preserve">                                         (указать цель)</w:t>
      </w:r>
    </w:p>
    <w:p w:rsidR="00623CC8" w:rsidRDefault="00AC50F9">
      <w:pPr>
        <w:pStyle w:val="ConsPlusNonformat"/>
        <w:jc w:val="both"/>
      </w:pPr>
      <w:r>
        <w:t>на срок до "___" ____________ 20__ г.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"___" ___________ 20__ г.                    ______________________________</w:t>
      </w:r>
    </w:p>
    <w:p w:rsidR="00623CC8" w:rsidRDefault="00AC50F9">
      <w:pPr>
        <w:pStyle w:val="ConsPlusNonformat"/>
        <w:jc w:val="both"/>
      </w:pPr>
      <w:r>
        <w:t xml:space="preserve">                              </w:t>
      </w:r>
      <w:r>
        <w:t xml:space="preserve">                      (подпись работника)</w:t>
      </w:r>
    </w:p>
    <w:p w:rsidR="00623CC8" w:rsidRDefault="00623CC8">
      <w:pPr>
        <w:pStyle w:val="ConsPlusNormal"/>
        <w:jc w:val="both"/>
        <w:sectPr w:rsidR="00623CC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269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1191"/>
        <w:gridCol w:w="2721"/>
        <w:gridCol w:w="2889"/>
        <w:gridCol w:w="3345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646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наличии задолженности по ранее полученным денежным документам</w:t>
            </w:r>
          </w:p>
          <w:p w:rsidR="00623CC8" w:rsidRDefault="00623CC8">
            <w:pPr>
              <w:pStyle w:val="ConsPlusNormal"/>
            </w:pPr>
          </w:p>
          <w:p w:rsidR="00623CC8" w:rsidRDefault="00AC50F9">
            <w:pPr>
              <w:pStyle w:val="ConsPlusNormal"/>
            </w:pPr>
            <w:r>
              <w:t>Задолженность (имеется/отсутствует) ________________</w:t>
            </w:r>
          </w:p>
          <w:p w:rsidR="00623CC8" w:rsidRDefault="00AC50F9">
            <w:pPr>
              <w:pStyle w:val="ConsPlusNormal"/>
            </w:pPr>
            <w:r>
              <w:t xml:space="preserve">При наличии задолженности указать документы </w:t>
            </w:r>
            <w:r>
              <w:t>(наименование/количество) ________________________</w:t>
            </w:r>
          </w:p>
          <w:p w:rsidR="00623CC8" w:rsidRDefault="00623CC8">
            <w:pPr>
              <w:pStyle w:val="ConsPlusNormal"/>
            </w:pPr>
          </w:p>
          <w:p w:rsidR="00623CC8" w:rsidRDefault="00AC50F9">
            <w:pPr>
              <w:pStyle w:val="ConsPlusNormal"/>
            </w:pPr>
            <w:r>
              <w:t>Срок отчета "____" __________ 20__ г.</w:t>
            </w:r>
          </w:p>
        </w:tc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руководителя о выдаче денежных документов под отчет</w:t>
            </w:r>
          </w:p>
          <w:p w:rsidR="00623CC8" w:rsidRDefault="00623CC8">
            <w:pPr>
              <w:pStyle w:val="ConsPlusNormal"/>
            </w:pPr>
          </w:p>
          <w:p w:rsidR="00623CC8" w:rsidRDefault="00AC50F9">
            <w:pPr>
              <w:pStyle w:val="ConsPlusNormal"/>
            </w:pPr>
            <w:r>
              <w:t>Выдать ______________________________________</w:t>
            </w:r>
          </w:p>
          <w:p w:rsidR="00623CC8" w:rsidRDefault="00AC50F9">
            <w:pPr>
              <w:pStyle w:val="ConsPlusNormal"/>
            </w:pPr>
            <w:r>
              <w:t>в количестве _______________________________ шт.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_________</w:t>
            </w:r>
            <w:r>
              <w:t>_________</w:t>
            </w:r>
          </w:p>
          <w:p w:rsidR="00623CC8" w:rsidRDefault="00AC50F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191" w:type="dxa"/>
            <w:tcBorders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/______/</w:t>
            </w:r>
          </w:p>
          <w:p w:rsidR="00623CC8" w:rsidRDefault="00AC50F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___________________</w:t>
            </w:r>
          </w:p>
          <w:p w:rsidR="00623CC8" w:rsidRDefault="00AC50F9">
            <w:pPr>
              <w:pStyle w:val="ConsPlusNormal"/>
              <w:jc w:val="center"/>
            </w:pPr>
            <w:r>
              <w:t>(фамилия, инициалы)</w:t>
            </w:r>
          </w:p>
          <w:p w:rsidR="00623CC8" w:rsidRDefault="00623CC8">
            <w:pPr>
              <w:pStyle w:val="ConsPlusNormal"/>
            </w:pPr>
          </w:p>
          <w:p w:rsidR="00623CC8" w:rsidRDefault="00AC50F9">
            <w:pPr>
              <w:pStyle w:val="ConsPlusNormal"/>
              <w:jc w:val="right"/>
            </w:pPr>
            <w:r>
              <w:t>"___" ________ 20__ г.</w:t>
            </w:r>
          </w:p>
        </w:tc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____________________/</w:t>
            </w:r>
          </w:p>
          <w:p w:rsidR="00623CC8" w:rsidRDefault="00AC50F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_______________________</w:t>
            </w:r>
          </w:p>
          <w:p w:rsidR="00623CC8" w:rsidRDefault="00AC50F9">
            <w:pPr>
              <w:pStyle w:val="ConsPlusNormal"/>
              <w:jc w:val="center"/>
            </w:pPr>
            <w:r>
              <w:t>(фамилия, инициалы)</w:t>
            </w:r>
          </w:p>
          <w:p w:rsidR="00623CC8" w:rsidRDefault="00623CC8">
            <w:pPr>
              <w:pStyle w:val="ConsPlusNormal"/>
            </w:pPr>
          </w:p>
          <w:p w:rsidR="00623CC8" w:rsidRDefault="00AC50F9">
            <w:pPr>
              <w:pStyle w:val="ConsPlusNormal"/>
              <w:jc w:val="right"/>
            </w:pPr>
            <w:r>
              <w:t>"___" _________ 20__ г.</w:t>
            </w:r>
          </w:p>
        </w:tc>
      </w:tr>
    </w:tbl>
    <w:p w:rsidR="00000000" w:rsidRDefault="00AC50F9">
      <w:pPr>
        <w:rPr>
          <w:szCs w:val="21"/>
        </w:rPr>
        <w:sectPr w:rsidR="00000000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 N 11</w:t>
      </w:r>
    </w:p>
    <w:p w:rsidR="00623CC8" w:rsidRDefault="00AC50F9">
      <w:pPr>
        <w:pStyle w:val="ConsPlusNormal"/>
        <w:jc w:val="right"/>
      </w:pPr>
      <w:r>
        <w:t>к Учетной политике</w:t>
      </w:r>
    </w:p>
    <w:p w:rsidR="00623CC8" w:rsidRDefault="00AC50F9">
      <w:pPr>
        <w:pStyle w:val="ConsPlusNormal"/>
        <w:jc w:val="right"/>
      </w:pPr>
      <w:r>
        <w:t xml:space="preserve">для </w:t>
      </w:r>
      <w:r>
        <w:t>целей бюджетного учета,</w:t>
      </w:r>
    </w:p>
    <w:p w:rsidR="00623CC8" w:rsidRDefault="00AC50F9">
      <w:pPr>
        <w:pStyle w:val="ConsPlusNormal"/>
        <w:jc w:val="right"/>
      </w:pPr>
      <w:r>
        <w:t>утвержденной Распоряжением от ____________ N _____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15" w:name="Par1624"/>
      <w:bookmarkEnd w:id="15"/>
      <w:r>
        <w:rPr>
          <w:b/>
          <w:bCs/>
        </w:rPr>
        <w:t>Порядок приемки, хранения, выдачи и списания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бланков строгой отчетности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 xml:space="preserve">1. Настоящий порядок устанавливает правила приемки, хранения, выдачи и списания бланков строгой </w:t>
      </w:r>
      <w:r>
        <w:t>отчетности.</w:t>
      </w:r>
    </w:p>
    <w:p w:rsidR="00623CC8" w:rsidRDefault="00AC50F9">
      <w:pPr>
        <w:pStyle w:val="ConsPlusNormal"/>
        <w:spacing w:before="240"/>
        <w:jc w:val="both"/>
      </w:pPr>
      <w:r>
        <w:t>2. Получать бланки строгой отчетности имеют право работники, замещающие должности, которые приведены в перечне, утверждаемом отдельным распорядительным актом руководителя.</w:t>
      </w:r>
    </w:p>
    <w:p w:rsidR="00623CC8" w:rsidRDefault="00AC50F9">
      <w:pPr>
        <w:pStyle w:val="ConsPlusNormal"/>
        <w:spacing w:before="240"/>
        <w:jc w:val="both"/>
      </w:pPr>
      <w:r>
        <w:t>3. С работниками, осуществляющими получение, выдачу, хранение бланков ст</w:t>
      </w:r>
      <w:r>
        <w:t>рогой отчетности, заключаются договоры о полной индивидуальной материальной ответственности.</w:t>
      </w:r>
    </w:p>
    <w:p w:rsidR="00623CC8" w:rsidRDefault="00AC50F9">
      <w:pPr>
        <w:pStyle w:val="ConsPlusNormal"/>
        <w:spacing w:before="240"/>
        <w:jc w:val="both"/>
      </w:pPr>
      <w:r>
        <w:t>4. Бланки строгой отчетности принимаются работником в присутствии комиссии по поступлению и выбытию активов. Комиссия проверяет соответствие фактического количеств</w:t>
      </w:r>
      <w:r>
        <w:t>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руководителем, является основанием для принятия работником бланков строгой отче</w:t>
      </w:r>
      <w:r>
        <w:t xml:space="preserve">тности. </w:t>
      </w:r>
      <w:hyperlink r:id="rId305" w:history="1">
        <w:r>
          <w:rPr>
            <w:color w:val="0000FF"/>
          </w:rPr>
          <w:t>Форма</w:t>
        </w:r>
      </w:hyperlink>
      <w:r>
        <w:t xml:space="preserve"> акта приведена в Приложении к настоящему Порядку.</w:t>
      </w:r>
    </w:p>
    <w:p w:rsidR="00623CC8" w:rsidRDefault="00AC50F9">
      <w:pPr>
        <w:pStyle w:val="ConsPlusNormal"/>
        <w:spacing w:before="240"/>
        <w:jc w:val="both"/>
      </w:pPr>
      <w:r>
        <w:t xml:space="preserve">5. Аналитический учет бланков строгой отчетности ведется в книге учета бланков строгой отчетности </w:t>
      </w:r>
      <w:hyperlink r:id="rId306" w:history="1">
        <w:r>
          <w:rPr>
            <w:color w:val="0000FF"/>
          </w:rPr>
          <w:t>(ф. 0504045)</w:t>
        </w:r>
      </w:hyperlink>
      <w: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</w:t>
      </w:r>
      <w:r>
        <w:t>ица. На основании данных по приходу и расходу бланков строгой отчетности выводится остаток на конец периода.</w:t>
      </w:r>
    </w:p>
    <w:p w:rsidR="00623CC8" w:rsidRDefault="00AC50F9">
      <w:pPr>
        <w:pStyle w:val="ConsPlusNormal"/>
        <w:spacing w:before="240"/>
        <w:jc w:val="both"/>
      </w:pPr>
      <w:r>
        <w:t>Книга должна быть прошнурована и опечатана. Количество листов в книге заверяется руководителем и уполномоченным должностным лицом.</w:t>
      </w:r>
    </w:p>
    <w:p w:rsidR="00623CC8" w:rsidRDefault="00AC50F9">
      <w:pPr>
        <w:pStyle w:val="ConsPlusNormal"/>
        <w:spacing w:before="240"/>
        <w:jc w:val="both"/>
      </w:pPr>
      <w:r>
        <w:t>6. Бланки строго</w:t>
      </w:r>
      <w:r>
        <w:t>й отчетности хранятся в металлических шкафах и (или) сейфах. По окончании рабочего дня места хранения бланков опечатываются.</w:t>
      </w:r>
    </w:p>
    <w:p w:rsidR="00623CC8" w:rsidRDefault="00AC50F9">
      <w:pPr>
        <w:pStyle w:val="ConsPlusNormal"/>
        <w:spacing w:before="240"/>
        <w:jc w:val="both"/>
      </w:pPr>
      <w:r>
        <w:t xml:space="preserve">7. Внутреннее перемещение бланков строгой отчетности оформляется требованием-накладной </w:t>
      </w:r>
      <w:hyperlink r:id="rId307" w:history="1">
        <w:r>
          <w:rPr>
            <w:color w:val="0000FF"/>
          </w:rPr>
          <w:t>(ф. 0504204)</w:t>
        </w:r>
      </w:hyperlink>
      <w:r>
        <w:t>.</w:t>
      </w:r>
    </w:p>
    <w:p w:rsidR="00623CC8" w:rsidRDefault="00AC50F9">
      <w:pPr>
        <w:pStyle w:val="ConsPlusNormal"/>
        <w:spacing w:before="240"/>
        <w:jc w:val="both"/>
      </w:pPr>
      <w:r>
        <w:t>8. Списание (в том числе испорченных бланков строгой отчетности) производится по акту о списании бланков строгой отчетност</w:t>
      </w:r>
      <w:r>
        <w:t xml:space="preserve">и </w:t>
      </w:r>
      <w:hyperlink r:id="rId308" w:history="1">
        <w:r>
          <w:rPr>
            <w:color w:val="0000FF"/>
          </w:rPr>
          <w:t>(ф. 0504816)</w:t>
        </w:r>
      </w:hyperlink>
      <w:r>
        <w:t>.</w:t>
      </w: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</w:t>
      </w:r>
    </w:p>
    <w:p w:rsidR="00623CC8" w:rsidRDefault="00AC50F9">
      <w:pPr>
        <w:pStyle w:val="ConsPlusNormal"/>
        <w:jc w:val="right"/>
      </w:pPr>
      <w:r>
        <w:t xml:space="preserve">к </w:t>
      </w:r>
      <w:hyperlink r:id="rId309" w:history="1">
        <w:r>
          <w:rPr>
            <w:color w:val="0000FF"/>
          </w:rPr>
          <w:t>Порядку</w:t>
        </w:r>
      </w:hyperlink>
      <w:r>
        <w:t xml:space="preserve"> приемки, хранения, выдачи и списания</w:t>
      </w:r>
    </w:p>
    <w:p w:rsidR="00623CC8" w:rsidRDefault="00AC50F9">
      <w:pPr>
        <w:pStyle w:val="ConsPlusNormal"/>
        <w:jc w:val="right"/>
      </w:pPr>
      <w:r>
        <w:t>бланков строгой отчетности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УТВЕРЖДАЮ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___________________________________________</w:t>
      </w:r>
    </w:p>
    <w:p w:rsidR="00623CC8" w:rsidRDefault="00AC50F9">
      <w:pPr>
        <w:pStyle w:val="ConsPlusNormal"/>
        <w:jc w:val="right"/>
      </w:pPr>
      <w:r>
        <w:t>(должность, фамилия, инициалы руководителя)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16" w:name="Par1650"/>
      <w:bookmarkEnd w:id="16"/>
      <w:r>
        <w:rPr>
          <w:b/>
          <w:bCs/>
        </w:rPr>
        <w:t>АКТ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приемки бланков строгой отчетности</w:t>
      </w:r>
    </w:p>
    <w:p w:rsidR="00623CC8" w:rsidRDefault="00623CC8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C8" w:rsidRDefault="00AC50F9">
            <w:pPr>
              <w:pStyle w:val="ConsPlusNormal"/>
            </w:pPr>
            <w:r>
              <w:t>"___" ___________ 20__ г.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CC8" w:rsidRDefault="00AC50F9">
            <w:pPr>
              <w:pStyle w:val="ConsPlusNormal"/>
              <w:jc w:val="right"/>
            </w:pPr>
            <w:r>
              <w:t>N _____</w:t>
            </w:r>
          </w:p>
        </w:tc>
      </w:tr>
    </w:tbl>
    <w:p w:rsidR="00623CC8" w:rsidRDefault="00AC50F9">
      <w:pPr>
        <w:pStyle w:val="ConsPlusNonformat"/>
        <w:spacing w:before="200"/>
        <w:jc w:val="both"/>
      </w:pPr>
      <w:r>
        <w:t>Комиссия в составе:</w:t>
      </w:r>
    </w:p>
    <w:p w:rsidR="00623CC8" w:rsidRDefault="00AC50F9">
      <w:pPr>
        <w:pStyle w:val="ConsPlusNonformat"/>
        <w:jc w:val="both"/>
      </w:pPr>
      <w:r>
        <w:t>Председатель   ____________________________________________________________</w:t>
      </w:r>
    </w:p>
    <w:p w:rsidR="00623CC8" w:rsidRDefault="00AC50F9">
      <w:pPr>
        <w:pStyle w:val="ConsPlusNonformat"/>
        <w:jc w:val="both"/>
      </w:pPr>
      <w:r>
        <w:t xml:space="preserve">                                (должность, фамилия, инициалы)</w:t>
      </w:r>
    </w:p>
    <w:p w:rsidR="00623CC8" w:rsidRDefault="00AC50F9">
      <w:pPr>
        <w:pStyle w:val="ConsPlusNonformat"/>
        <w:jc w:val="both"/>
      </w:pPr>
      <w:r>
        <w:t xml:space="preserve">Члены комиссии </w:t>
      </w:r>
      <w:r>
        <w:t>____________________________________________________________</w:t>
      </w:r>
    </w:p>
    <w:p w:rsidR="00623CC8" w:rsidRDefault="00AC50F9">
      <w:pPr>
        <w:pStyle w:val="ConsPlusNonformat"/>
        <w:jc w:val="both"/>
      </w:pPr>
      <w:r>
        <w:t xml:space="preserve">                                (должность, фамилия, инициалы)</w:t>
      </w:r>
    </w:p>
    <w:p w:rsidR="00623CC8" w:rsidRDefault="00AC50F9">
      <w:pPr>
        <w:pStyle w:val="ConsPlusNonformat"/>
        <w:jc w:val="both"/>
      </w:pPr>
      <w:r>
        <w:t xml:space="preserve">               ____________________________________________________________</w:t>
      </w:r>
    </w:p>
    <w:p w:rsidR="00623CC8" w:rsidRDefault="00AC50F9">
      <w:pPr>
        <w:pStyle w:val="ConsPlusNonformat"/>
        <w:jc w:val="both"/>
      </w:pPr>
      <w:r>
        <w:t xml:space="preserve">                                (должность, фамилия, ини</w:t>
      </w:r>
      <w:r>
        <w:t>циалы)</w:t>
      </w:r>
    </w:p>
    <w:p w:rsidR="00623CC8" w:rsidRDefault="00AC50F9">
      <w:pPr>
        <w:pStyle w:val="ConsPlusNonformat"/>
        <w:jc w:val="both"/>
      </w:pPr>
      <w:r>
        <w:t xml:space="preserve">               ___________________________________________________________,</w:t>
      </w:r>
    </w:p>
    <w:p w:rsidR="00623CC8" w:rsidRDefault="00AC50F9">
      <w:pPr>
        <w:pStyle w:val="ConsPlusNonformat"/>
        <w:jc w:val="both"/>
      </w:pPr>
      <w:r>
        <w:t xml:space="preserve">                                (должность, фамилия, инициалы)</w:t>
      </w:r>
    </w:p>
    <w:p w:rsidR="00623CC8" w:rsidRDefault="00AC50F9">
      <w:pPr>
        <w:pStyle w:val="ConsPlusNonformat"/>
        <w:jc w:val="both"/>
      </w:pPr>
      <w:r>
        <w:t>назначенная ____________________________________ от "__" __________ 20__ г.</w:t>
      </w:r>
    </w:p>
    <w:p w:rsidR="00623CC8" w:rsidRDefault="00AC50F9">
      <w:pPr>
        <w:pStyle w:val="ConsPlusNonformat"/>
        <w:jc w:val="both"/>
      </w:pPr>
      <w:r>
        <w:t xml:space="preserve">            (распорядительный акт </w:t>
      </w:r>
      <w:r>
        <w:t>руководителя)</w:t>
      </w:r>
    </w:p>
    <w:p w:rsidR="00623CC8" w:rsidRDefault="00AC50F9">
      <w:pPr>
        <w:pStyle w:val="ConsPlusNonformat"/>
        <w:jc w:val="both"/>
      </w:pPr>
      <w:r>
        <w:t>N  ___, произвела проверку фактического наличия бланков строгой отчетности,</w:t>
      </w:r>
    </w:p>
    <w:p w:rsidR="00623CC8" w:rsidRDefault="00AC50F9">
      <w:pPr>
        <w:pStyle w:val="ConsPlusNonformat"/>
        <w:jc w:val="both"/>
      </w:pPr>
      <w:r>
        <w:t>полученных  от  __________________________________________________________,</w:t>
      </w:r>
    </w:p>
    <w:p w:rsidR="00623CC8" w:rsidRDefault="00AC50F9">
      <w:pPr>
        <w:pStyle w:val="ConsPlusNonformat"/>
        <w:jc w:val="both"/>
      </w:pPr>
      <w:r>
        <w:t>согласно счету от "___" _____________ 20__ г. N ___________________________</w:t>
      </w:r>
    </w:p>
    <w:p w:rsidR="00623CC8" w:rsidRDefault="00AC50F9">
      <w:pPr>
        <w:pStyle w:val="ConsPlusNonformat"/>
        <w:jc w:val="both"/>
      </w:pPr>
      <w:r>
        <w:t>и накладной от</w:t>
      </w:r>
      <w:r>
        <w:t xml:space="preserve"> "___" _____________ 20__ г. N _____________________.</w:t>
      </w:r>
    </w:p>
    <w:p w:rsidR="00623CC8" w:rsidRDefault="00AC50F9">
      <w:pPr>
        <w:pStyle w:val="ConsPlusNonformat"/>
        <w:jc w:val="both"/>
      </w:pPr>
      <w:r>
        <w:t>В результате проверки выявлено:</w:t>
      </w:r>
    </w:p>
    <w:p w:rsidR="00623CC8" w:rsidRDefault="00AC50F9">
      <w:pPr>
        <w:pStyle w:val="ConsPlusNonformat"/>
        <w:jc w:val="both"/>
      </w:pPr>
      <w:r>
        <w:t>1. Состояние упаковки ____________________________________________________.</w:t>
      </w:r>
    </w:p>
    <w:p w:rsidR="00623CC8" w:rsidRDefault="00AC50F9">
      <w:pPr>
        <w:pStyle w:val="ConsPlusNonformat"/>
        <w:jc w:val="both"/>
      </w:pPr>
      <w:r>
        <w:t>2. Наличие документов строгой отчетности:</w:t>
      </w:r>
    </w:p>
    <w:p w:rsidR="00623CC8" w:rsidRDefault="00623CC8">
      <w:pPr>
        <w:pStyle w:val="ConsPlusNormal"/>
        <w:jc w:val="both"/>
        <w:sectPr w:rsidR="00623CC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35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1661"/>
        <w:gridCol w:w="1964"/>
        <w:gridCol w:w="1210"/>
        <w:gridCol w:w="850"/>
        <w:gridCol w:w="1360"/>
        <w:gridCol w:w="1511"/>
        <w:gridCol w:w="1511"/>
        <w:gridCol w:w="1417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Наименование и код формы</w:t>
            </w:r>
          </w:p>
        </w:tc>
        <w:tc>
          <w:tcPr>
            <w:tcW w:w="3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Количество бланков (единиц</w:t>
            </w:r>
            <w:r>
              <w:t>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N формы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Излишки (единиц)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Недостачи (единиц)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Брак</w:t>
            </w:r>
          </w:p>
          <w:p w:rsidR="00623CC8" w:rsidRDefault="00AC50F9">
            <w:pPr>
              <w:pStyle w:val="ConsPlusNormal"/>
              <w:jc w:val="center"/>
            </w:pPr>
            <w:r>
              <w:t>(единиц)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На общую сумму, руб.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по накладной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  <w:jc w:val="center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9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</w:tbl>
    <w:p w:rsidR="00623CC8" w:rsidRDefault="00623CC8">
      <w:pPr>
        <w:pStyle w:val="ConsPlusNormal"/>
        <w:jc w:val="both"/>
      </w:pPr>
    </w:p>
    <w:p w:rsidR="00623CC8" w:rsidRDefault="00AC50F9">
      <w:pPr>
        <w:pStyle w:val="ConsPlusNonformat"/>
        <w:jc w:val="both"/>
      </w:pPr>
      <w:r>
        <w:t>Подписи членов комиссии:</w:t>
      </w:r>
    </w:p>
    <w:p w:rsidR="00623CC8" w:rsidRDefault="00AC50F9">
      <w:pPr>
        <w:pStyle w:val="ConsPlusNonformat"/>
        <w:jc w:val="both"/>
      </w:pPr>
      <w:r>
        <w:t xml:space="preserve">Председатель </w:t>
      </w:r>
      <w:r>
        <w:t>_______________/________________________/_____________________</w:t>
      </w:r>
    </w:p>
    <w:p w:rsidR="00623CC8" w:rsidRDefault="00AC50F9">
      <w:pPr>
        <w:pStyle w:val="ConsPlusNonformat"/>
        <w:jc w:val="both"/>
      </w:pPr>
      <w:r>
        <w:t xml:space="preserve">               (должность)          (подпись)             (расшифровка)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Члены комиссии: _____________/________________________/____________________</w:t>
      </w:r>
    </w:p>
    <w:p w:rsidR="00623CC8" w:rsidRDefault="00AC50F9">
      <w:pPr>
        <w:pStyle w:val="ConsPlusNonformat"/>
        <w:jc w:val="both"/>
      </w:pPr>
      <w:r>
        <w:t xml:space="preserve">                 (должность) </w:t>
      </w:r>
      <w:r>
        <w:t xml:space="preserve">         (подпись)            (расшифровка)</w:t>
      </w:r>
    </w:p>
    <w:p w:rsidR="00623CC8" w:rsidRDefault="00AC50F9">
      <w:pPr>
        <w:pStyle w:val="ConsPlusNonformat"/>
        <w:jc w:val="both"/>
      </w:pPr>
      <w:r>
        <w:t xml:space="preserve">                _____________/________________________/____________________</w:t>
      </w:r>
    </w:p>
    <w:p w:rsidR="00623CC8" w:rsidRDefault="00AC50F9">
      <w:pPr>
        <w:pStyle w:val="ConsPlusNonformat"/>
        <w:jc w:val="both"/>
      </w:pPr>
      <w:r>
        <w:t xml:space="preserve">                 (должность)          (подпись)            (расшифровка)</w:t>
      </w:r>
    </w:p>
    <w:p w:rsidR="00623CC8" w:rsidRDefault="00AC50F9">
      <w:pPr>
        <w:pStyle w:val="ConsPlusNonformat"/>
        <w:jc w:val="both"/>
      </w:pPr>
      <w:r>
        <w:t xml:space="preserve">                _____________/________________________/________</w:t>
      </w:r>
      <w:r>
        <w:t>____________</w:t>
      </w:r>
    </w:p>
    <w:p w:rsidR="00623CC8" w:rsidRDefault="00AC50F9">
      <w:pPr>
        <w:pStyle w:val="ConsPlusNonformat"/>
        <w:jc w:val="both"/>
      </w:pPr>
      <w:r>
        <w:t xml:space="preserve">                 (должность)          (подпись)            (расшифровка)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Указанные   в   настоящем   акте   бланки   строгой  отчетности  принял  на</w:t>
      </w:r>
    </w:p>
    <w:p w:rsidR="00623CC8" w:rsidRDefault="00AC50F9">
      <w:pPr>
        <w:pStyle w:val="ConsPlusNonformat"/>
        <w:jc w:val="both"/>
      </w:pPr>
      <w:r>
        <w:t>ответственное хранение и оприходовал в ____________________________________</w:t>
      </w:r>
    </w:p>
    <w:p w:rsidR="00623CC8" w:rsidRDefault="00AC50F9">
      <w:pPr>
        <w:pStyle w:val="ConsPlusNonformat"/>
        <w:jc w:val="both"/>
      </w:pPr>
      <w:r>
        <w:t xml:space="preserve">                 </w:t>
      </w:r>
      <w:r>
        <w:t xml:space="preserve">                            (наименование документа)</w:t>
      </w:r>
    </w:p>
    <w:p w:rsidR="00623CC8" w:rsidRDefault="00AC50F9">
      <w:pPr>
        <w:pStyle w:val="ConsPlusNonformat"/>
        <w:jc w:val="both"/>
      </w:pPr>
      <w:r>
        <w:t>N ____ "__" _____________ 20__ г.</w:t>
      </w:r>
    </w:p>
    <w:p w:rsidR="00623CC8" w:rsidRDefault="00623CC8">
      <w:pPr>
        <w:pStyle w:val="ConsPlusNonformat"/>
        <w:jc w:val="both"/>
      </w:pPr>
    </w:p>
    <w:p w:rsidR="00623CC8" w:rsidRDefault="00AC50F9">
      <w:pPr>
        <w:pStyle w:val="ConsPlusNonformat"/>
        <w:jc w:val="both"/>
      </w:pPr>
      <w:r>
        <w:t>______________/____________________ /_________________</w:t>
      </w:r>
    </w:p>
    <w:p w:rsidR="00623CC8" w:rsidRDefault="00AC50F9">
      <w:pPr>
        <w:pStyle w:val="ConsPlusNonformat"/>
        <w:jc w:val="both"/>
        <w:sectPr w:rsidR="00623CC8">
          <w:pgSz w:w="16838" w:h="11906" w:orient="landscape"/>
          <w:pgMar w:top="1134" w:right="1134" w:bottom="1134" w:left="1134" w:header="720" w:footer="720" w:gutter="0"/>
          <w:cols w:space="720"/>
        </w:sectPr>
      </w:pPr>
      <w:r>
        <w:t xml:space="preserve"> (должность)   (фамилия, инициалы)       (подпись)</w:t>
      </w: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 N 12</w:t>
      </w:r>
    </w:p>
    <w:p w:rsidR="00623CC8" w:rsidRDefault="00AC50F9">
      <w:pPr>
        <w:pStyle w:val="ConsPlusNormal"/>
        <w:jc w:val="right"/>
      </w:pPr>
      <w:r>
        <w:t>к Учетной политике</w:t>
      </w:r>
    </w:p>
    <w:p w:rsidR="00623CC8" w:rsidRDefault="00AC50F9">
      <w:pPr>
        <w:pStyle w:val="ConsPlusNormal"/>
        <w:jc w:val="right"/>
      </w:pPr>
      <w:r>
        <w:t>для целей бюджетного у</w:t>
      </w:r>
      <w:r>
        <w:t>чета,</w:t>
      </w:r>
    </w:p>
    <w:p w:rsidR="00623CC8" w:rsidRDefault="00AC50F9">
      <w:pPr>
        <w:pStyle w:val="ConsPlusNormal"/>
        <w:jc w:val="right"/>
      </w:pPr>
      <w:r>
        <w:t>утвержденной Распоряжением от _____________ N _____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17" w:name="Par1758"/>
      <w:bookmarkEnd w:id="17"/>
      <w:r>
        <w:rPr>
          <w:b/>
          <w:bCs/>
        </w:rPr>
        <w:t>Порядок формирования и использования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>резервов предстоящих расходов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623CC8" w:rsidRDefault="00AC50F9">
      <w:pPr>
        <w:pStyle w:val="ConsPlusNormal"/>
        <w:spacing w:before="240"/>
        <w:jc w:val="both"/>
      </w:pPr>
      <w:r>
        <w:t>1.1. В учете формируются следующие резервы:</w:t>
      </w:r>
    </w:p>
    <w:p w:rsidR="00623CC8" w:rsidRDefault="00AC50F9">
      <w:pPr>
        <w:pStyle w:val="ConsPlusNormal"/>
        <w:spacing w:before="240"/>
        <w:jc w:val="both"/>
      </w:pPr>
      <w:r>
        <w:t xml:space="preserve">- резерв для оплаты отпусков за фактически </w:t>
      </w:r>
      <w:r>
        <w:t>отработанное время и компенсаций за неиспользованный отпуск, включая платежи на обязательное социальное страхование;</w:t>
      </w:r>
    </w:p>
    <w:p w:rsidR="00623CC8" w:rsidRDefault="00AC50F9">
      <w:pPr>
        <w:pStyle w:val="ConsPlusNormal"/>
        <w:spacing w:before="240"/>
        <w:jc w:val="both"/>
      </w:pPr>
      <w:r>
        <w:t>- резерв для оплаты фактически осуществленных затрат, по которым не поступили документы контрагентов.</w:t>
      </w:r>
    </w:p>
    <w:p w:rsidR="00623CC8" w:rsidRDefault="00AC50F9">
      <w:pPr>
        <w:pStyle w:val="ConsPlusNormal"/>
        <w:spacing w:before="240"/>
        <w:jc w:val="both"/>
      </w:pPr>
      <w:r>
        <w:t>1.2. Каждый резерв используется тольк</w:t>
      </w:r>
      <w:r>
        <w:t>о на покрытие тех расходов, в отношении которых он был создан.</w:t>
      </w:r>
    </w:p>
    <w:p w:rsidR="00623CC8" w:rsidRDefault="00AC50F9">
      <w:pPr>
        <w:pStyle w:val="ConsPlusNormal"/>
        <w:spacing w:before="240"/>
        <w:jc w:val="both"/>
      </w:pPr>
      <w:r>
        <w:t>1.3. Признание в учете расходов, в отношении которых сформирован резерв, осуществляется за счет суммы резерва. При его недостаточности соответствующие суммы отражаются в составе расходов текуще</w:t>
      </w:r>
      <w:r>
        <w:t>го периода.</w:t>
      </w:r>
    </w:p>
    <w:p w:rsidR="00623CC8" w:rsidRDefault="00AC50F9">
      <w:pPr>
        <w:pStyle w:val="ConsPlusNormal"/>
        <w:spacing w:before="240"/>
        <w:jc w:val="both"/>
      </w:pPr>
      <w:r>
        <w:t>1.4. Для отражения конкретных резервов на счете 0 401 60 000 вводятся аналитические коды в порядке, определенном рабочим планом счетов.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2. Резерв для оплаты отпусков</w:t>
      </w:r>
    </w:p>
    <w:p w:rsidR="00623CC8" w:rsidRDefault="00AC50F9">
      <w:pPr>
        <w:pStyle w:val="ConsPlusNormal"/>
        <w:spacing w:before="240"/>
        <w:jc w:val="both"/>
      </w:pPr>
      <w:r>
        <w:t>2.1. В целях расчета резерва для оплаты отпусков осуществляется оценка обязате</w:t>
      </w:r>
      <w:r>
        <w:t>льств по состоянию на конец каждого месяца.</w:t>
      </w:r>
    </w:p>
    <w:p w:rsidR="00623CC8" w:rsidRDefault="00AC50F9">
      <w:pPr>
        <w:pStyle w:val="ConsPlusNormal"/>
        <w:spacing w:before="240"/>
        <w:jc w:val="both"/>
      </w:pPr>
      <w:r>
        <w:t>2.2.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дату.</w:t>
      </w:r>
    </w:p>
    <w:p w:rsidR="00623CC8" w:rsidRDefault="00AC50F9">
      <w:pPr>
        <w:pStyle w:val="ConsPlusNormal"/>
        <w:spacing w:before="240"/>
        <w:jc w:val="both"/>
      </w:pPr>
      <w:r>
        <w:t>В число неиспользованных дней отпуска включаютс</w:t>
      </w:r>
      <w:r>
        <w:t>я только те дни, право на которые работники уже заработали, но не использовали на конец расчетного периода.</w:t>
      </w:r>
    </w:p>
    <w:p w:rsidR="00623CC8" w:rsidRDefault="00AC50F9">
      <w:pPr>
        <w:pStyle w:val="ConsPlusNormal"/>
        <w:spacing w:before="240"/>
        <w:jc w:val="both"/>
      </w:pPr>
      <w:r>
        <w:t>2.3. Для определения размера обязательства за пять рабочих дней до окончания каждого расчетного периода формируются сведения о неиспользованных днях</w:t>
      </w:r>
      <w:r>
        <w:t xml:space="preserve"> отпуска по каждому работнику по </w:t>
      </w:r>
      <w:hyperlink r:id="rId310" w:history="1">
        <w:r>
          <w:rPr>
            <w:color w:val="0000FF"/>
          </w:rPr>
          <w:t>форме</w:t>
        </w:r>
      </w:hyperlink>
      <w:r>
        <w:t>, приведенной в Приложении к настоящему Порядку.</w:t>
      </w:r>
    </w:p>
    <w:p w:rsidR="00623CC8" w:rsidRDefault="00AC50F9">
      <w:pPr>
        <w:pStyle w:val="ConsPlusNormal"/>
        <w:spacing w:before="240"/>
        <w:jc w:val="both"/>
      </w:pPr>
      <w:r>
        <w:t>2.4. Резерв для оплаты отпусков состоит из определяемых отдельно обязательств:</w:t>
      </w:r>
    </w:p>
    <w:p w:rsidR="00623CC8" w:rsidRDefault="00AC50F9">
      <w:pPr>
        <w:pStyle w:val="ConsPlusNormal"/>
        <w:spacing w:before="240"/>
        <w:jc w:val="both"/>
      </w:pPr>
      <w:r>
        <w:t>- на оплату отпусков работникам;</w:t>
      </w:r>
    </w:p>
    <w:p w:rsidR="00623CC8" w:rsidRDefault="00AC50F9">
      <w:pPr>
        <w:pStyle w:val="ConsPlusNormal"/>
        <w:spacing w:before="240"/>
        <w:jc w:val="both"/>
      </w:pPr>
      <w:r>
        <w:t>- на уплату страховых взносов.</w:t>
      </w:r>
    </w:p>
    <w:p w:rsidR="00623CC8" w:rsidRDefault="00AC50F9">
      <w:pPr>
        <w:pStyle w:val="ConsPlusNormal"/>
        <w:spacing w:before="240"/>
        <w:jc w:val="both"/>
      </w:pPr>
      <w:r>
        <w:t>2.5. Расчет оценки обязательства на оплату отпусков производится в целом по формуле: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4114800" cy="301680"/>
            <wp:effectExtent l="0" t="0" r="0" b="312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где К</w:t>
      </w:r>
      <w:r>
        <w:rPr>
          <w:vertAlign w:val="subscript"/>
        </w:rPr>
        <w:t>n</w:t>
      </w:r>
      <w:r>
        <w:t xml:space="preserve"> - количество неиспользованных n-м сотрудником дней отпуска по состоянию на конец расчетного периода;</w:t>
      </w:r>
    </w:p>
    <w:p w:rsidR="00623CC8" w:rsidRDefault="00AC50F9">
      <w:pPr>
        <w:pStyle w:val="ConsPlusNormal"/>
        <w:spacing w:before="240"/>
        <w:jc w:val="both"/>
      </w:pPr>
      <w:r>
        <w:t>СЗП</w:t>
      </w:r>
      <w:r>
        <w:rPr>
          <w:vertAlign w:val="subscript"/>
        </w:rPr>
        <w:t>n</w:t>
      </w:r>
      <w:r>
        <w:t xml:space="preserve"> - средний дневной заработок n-го работника, определяемый по состоянию на конец расчетного периода в соответствии с </w:t>
      </w:r>
      <w:hyperlink r:id="rId312" w:history="1">
        <w:r>
          <w:rPr>
            <w:color w:val="0000FF"/>
          </w:rPr>
          <w:t>п. 10</w:t>
        </w:r>
      </w:hyperlink>
      <w:r>
        <w:t xml:space="preserve"> Положения об особенностях порядка исчисления средней заработной платы (утв. Постановлением Правительства РФ от 24.12.2007 N 922);</w:t>
      </w:r>
    </w:p>
    <w:p w:rsidR="00623CC8" w:rsidRDefault="00AC50F9">
      <w:pPr>
        <w:pStyle w:val="ConsPlusNormal"/>
        <w:spacing w:before="240"/>
        <w:jc w:val="both"/>
      </w:pPr>
      <w:r>
        <w:t>n - число работников, имеющих право на оплачиваемые отпуска по состоянию на конец соответствующего периода</w:t>
      </w:r>
      <w:r>
        <w:t>.</w:t>
      </w:r>
    </w:p>
    <w:p w:rsidR="00623CC8" w:rsidRDefault="00AC50F9">
      <w:pPr>
        <w:pStyle w:val="ConsPlusNormal"/>
        <w:spacing w:before="240"/>
        <w:jc w:val="both"/>
      </w:pPr>
      <w:r>
        <w:t>2.6. Оценка обязательств по сумме страховых взносов рассчитывается в среднем по формуле: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6120000" cy="221040"/>
            <wp:effectExtent l="0" t="0" r="0" b="7560"/>
            <wp:docPr id="2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где С - средневзвешенная ставка страховых взносов за последний месяц соответствующего периода.</w:t>
      </w:r>
    </w:p>
    <w:p w:rsidR="00623CC8" w:rsidRDefault="00AC50F9">
      <w:pPr>
        <w:pStyle w:val="ConsPlusNormal"/>
        <w:spacing w:before="240"/>
        <w:jc w:val="both"/>
      </w:pPr>
      <w:r>
        <w:t>2.7. Сумма резерва для оплаты отпусков по состоянию на конец расч</w:t>
      </w:r>
      <w:r>
        <w:t>етного периода определяется как сумма величины обязательства на оплату отпусков и обязательства на уплату страховых взносов.</w:t>
      </w:r>
    </w:p>
    <w:p w:rsidR="00623CC8" w:rsidRDefault="00AC50F9">
      <w:pPr>
        <w:pStyle w:val="ConsPlusNormal"/>
        <w:spacing w:before="240"/>
        <w:jc w:val="both"/>
      </w:pPr>
      <w:r>
        <w:t>2.8. Расчет оценки обязательств и суммы резерва для оплаты отпусков оформляется отдельным документом произвольной формы, который по</w:t>
      </w:r>
      <w:r>
        <w:t>дписывают исполнитель и лицо, ответственное за ведение учета.</w:t>
      </w:r>
    </w:p>
    <w:p w:rsidR="00623CC8" w:rsidRDefault="00AC50F9">
      <w:pPr>
        <w:pStyle w:val="ConsPlusNormal"/>
        <w:spacing w:before="240"/>
        <w:jc w:val="both"/>
      </w:pPr>
      <w:r>
        <w:t xml:space="preserve">2.9. Если рассчитанная величина резерва для оплаты отпусков больше суммы резерва, фактически учтенной на счете, резерв увеличивается на разницу между этими величинами. Доначисленная сумма </w:t>
      </w:r>
      <w:r>
        <w:t>резерва относится на расходы текущего финансового года.</w:t>
      </w:r>
    </w:p>
    <w:p w:rsidR="00623CC8" w:rsidRDefault="00AC50F9">
      <w:pPr>
        <w:pStyle w:val="ConsPlusNormal"/>
        <w:spacing w:before="240"/>
        <w:jc w:val="both"/>
      </w:pPr>
      <w:r>
        <w:t>2.10. Если рассчитанная величина резерва для оплаты отпусков меньше суммы резерва, фактически учтенной на счете, резерв уменьшается на разницу между этими величинами. Сумма уменьшения резерва относитс</w:t>
      </w:r>
      <w:r>
        <w:t>я на уменьшение расходов текущего финансового года.</w:t>
      </w:r>
    </w:p>
    <w:p w:rsidR="00623CC8" w:rsidRDefault="00AC50F9">
      <w:pPr>
        <w:pStyle w:val="ConsPlusNormal"/>
        <w:spacing w:before="240"/>
        <w:jc w:val="both"/>
        <w:rPr>
          <w:b/>
          <w:bCs/>
        </w:rPr>
      </w:pPr>
      <w:r>
        <w:rPr>
          <w:b/>
          <w:bCs/>
        </w:rPr>
        <w:t>3. Резерв для оплаты фактически осуществленных затрат, по которым не поступили документы</w:t>
      </w:r>
    </w:p>
    <w:p w:rsidR="00623CC8" w:rsidRDefault="00AC50F9">
      <w:pPr>
        <w:pStyle w:val="ConsPlusNormal"/>
        <w:spacing w:before="240"/>
        <w:jc w:val="both"/>
      </w:pPr>
      <w:r>
        <w:t xml:space="preserve">3.1. Резерв по расходам без документов создается в случае, когда расходы фактически осуществлены, однако по </w:t>
      </w:r>
      <w:r>
        <w:t>любым причинам соответствующие документы от контрагента не получены.</w:t>
      </w:r>
    </w:p>
    <w:p w:rsidR="00623CC8" w:rsidRDefault="00AC50F9">
      <w:pPr>
        <w:pStyle w:val="ConsPlusNormal"/>
        <w:spacing w:before="240"/>
        <w:jc w:val="both"/>
      </w:pPr>
      <w:r>
        <w:t>3.2. Примеры расходов, по которым создается резерв:</w:t>
      </w:r>
    </w:p>
    <w:p w:rsidR="00623CC8" w:rsidRDefault="00AC50F9">
      <w:pPr>
        <w:pStyle w:val="ConsPlusNormal"/>
        <w:spacing w:before="240"/>
        <w:jc w:val="both"/>
      </w:pPr>
      <w:r>
        <w:t>- расходы на электроэнергию, тепловую энергию, водоснабжение и т.п., по которым не поступили счета ресурсоснабжающих организаций;</w:t>
      </w:r>
    </w:p>
    <w:p w:rsidR="00623CC8" w:rsidRDefault="00AC50F9">
      <w:pPr>
        <w:pStyle w:val="ConsPlusNormal"/>
        <w:spacing w:before="240"/>
        <w:jc w:val="both"/>
      </w:pPr>
      <w:r>
        <w:t>- рас</w:t>
      </w:r>
      <w:r>
        <w:t>ходы в виде периодических платежей, если имеются основания для их осуществления, установленные нормативными актами и (или) договором.</w:t>
      </w:r>
    </w:p>
    <w:p w:rsidR="00623CC8" w:rsidRDefault="00AC50F9">
      <w:pPr>
        <w:pStyle w:val="ConsPlusNormal"/>
        <w:spacing w:before="240"/>
        <w:jc w:val="both"/>
      </w:pPr>
      <w:r>
        <w:t>3.3. Работник, ответственный за осуществление расходов и (или) за взаимодействие с соответствующим контрагентом, обязан со</w:t>
      </w:r>
      <w:r>
        <w:t>общить лицу, ответственному за ведение учета и составление отчетности, о фактическом осуществлении расходов и об отсутствии документов контрагента не позднее рабочего дня, следующего за днем, когда документы должны были быть получены.</w:t>
      </w:r>
    </w:p>
    <w:p w:rsidR="00623CC8" w:rsidRDefault="00AC50F9">
      <w:pPr>
        <w:pStyle w:val="ConsPlusNormal"/>
        <w:spacing w:before="240"/>
        <w:jc w:val="both"/>
      </w:pPr>
      <w:r>
        <w:t>3.4. Резерв создается</w:t>
      </w:r>
      <w:r>
        <w:t xml:space="preserve"> в сумме, отражающей наиболее достоверную денежную оценку расходов, необходимых для расчетов с контрагентом.</w:t>
      </w:r>
    </w:p>
    <w:p w:rsidR="00623CC8" w:rsidRDefault="00AC50F9">
      <w:pPr>
        <w:pStyle w:val="ConsPlusNormal"/>
        <w:spacing w:before="240"/>
        <w:jc w:val="both"/>
      </w:pPr>
      <w:r>
        <w:t>3.5. Наиболее достоверная оценка расходов представляет собой величину, необходимую непосредственно для исполнения (погашения) обязательства перед к</w:t>
      </w:r>
      <w:r>
        <w:t>онтрагентом по состоянию на отчетную дату или для перевода обязательства перед контрагентом на другое лицо по состоянию на отчетную дату.</w:t>
      </w:r>
    </w:p>
    <w:p w:rsidR="00623CC8" w:rsidRDefault="00AC50F9">
      <w:pPr>
        <w:pStyle w:val="ConsPlusNormal"/>
        <w:spacing w:before="240"/>
        <w:jc w:val="both"/>
      </w:pPr>
      <w:r>
        <w:t>3.6. Величина создаваемого резерва определяется комиссией по поступлению и выбытию активов. Решение о создании резерва</w:t>
      </w:r>
      <w:r>
        <w:t xml:space="preserve"> и его сумме оформляется соответствующим протоколом.</w:t>
      </w:r>
    </w:p>
    <w:p w:rsidR="00623CC8" w:rsidRDefault="00AC50F9">
      <w:pPr>
        <w:pStyle w:val="ConsPlusNormal"/>
        <w:spacing w:before="240"/>
        <w:jc w:val="both"/>
      </w:pPr>
      <w:r>
        <w:t>3.7. На основании поступивших от контрагента документов фактические расходы отражаются следующим образом:</w:t>
      </w:r>
    </w:p>
    <w:p w:rsidR="00623CC8" w:rsidRDefault="00AC50F9">
      <w:pPr>
        <w:pStyle w:val="ConsPlusNormal"/>
        <w:spacing w:before="240"/>
        <w:jc w:val="both"/>
      </w:pPr>
      <w:r>
        <w:t>- если сумма фактических расходов меньше величины созданного резерва, то расходы относятся полнос</w:t>
      </w:r>
      <w:r>
        <w:t>тью за счет резерва, а оставшаяся величина резерва списывается на уменьшение расходов текущего финансового года;</w:t>
      </w:r>
    </w:p>
    <w:p w:rsidR="00623CC8" w:rsidRDefault="00AC50F9">
      <w:pPr>
        <w:pStyle w:val="ConsPlusNormal"/>
        <w:spacing w:before="240"/>
        <w:jc w:val="both"/>
      </w:pPr>
      <w:r>
        <w:t>- если сумма фактических расходов превышает величину созданного резерва, то расходы относятся за счет резерва в полной сумме резерва, а оставша</w:t>
      </w:r>
      <w:r>
        <w:t>яся величина расходов относится за счет расходов текущего финансового года.</w:t>
      </w: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</w:t>
      </w:r>
    </w:p>
    <w:p w:rsidR="00623CC8" w:rsidRDefault="00AC50F9">
      <w:pPr>
        <w:pStyle w:val="ConsPlusNormal"/>
        <w:jc w:val="right"/>
      </w:pPr>
      <w:r>
        <w:t xml:space="preserve">к </w:t>
      </w:r>
      <w:hyperlink r:id="rId314" w:history="1">
        <w:r>
          <w:rPr>
            <w:color w:val="0000FF"/>
          </w:rPr>
          <w:t>Порядку</w:t>
        </w:r>
      </w:hyperlink>
      <w:r>
        <w:t xml:space="preserve"> формирования и использования</w:t>
      </w:r>
    </w:p>
    <w:p w:rsidR="00623CC8" w:rsidRDefault="00AC50F9">
      <w:pPr>
        <w:pStyle w:val="ConsPlusNormal"/>
        <w:jc w:val="right"/>
      </w:pPr>
      <w:r>
        <w:t>резервов предстоящих расходов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18" w:name="Par1813"/>
      <w:bookmarkEnd w:id="18"/>
      <w:r>
        <w:rPr>
          <w:b/>
          <w:bCs/>
        </w:rPr>
        <w:t>Сведения о количестве неиспользованных дней отпуска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 состоянию на </w:t>
      </w:r>
      <w:r>
        <w:rPr>
          <w:b/>
          <w:bCs/>
        </w:rPr>
        <w:t>"__" ________ 20__ г.</w:t>
      </w:r>
    </w:p>
    <w:p w:rsidR="00623CC8" w:rsidRDefault="00623CC8">
      <w:pPr>
        <w:pStyle w:val="ConsPlusNormal"/>
        <w:jc w:val="both"/>
      </w:pPr>
    </w:p>
    <w:tbl>
      <w:tblPr>
        <w:tblW w:w="906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84"/>
        <w:gridCol w:w="2268"/>
        <w:gridCol w:w="3742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Должность работника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"/>
              <w:jc w:val="center"/>
            </w:pPr>
            <w:r>
              <w:t>Количество неиспользованных дней отпуска за фактически отработанное время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"/>
            </w:pPr>
          </w:p>
        </w:tc>
      </w:tr>
    </w:tbl>
    <w:p w:rsidR="00623CC8" w:rsidRDefault="00623CC8">
      <w:pPr>
        <w:pStyle w:val="ConsPlusNormal"/>
        <w:jc w:val="both"/>
      </w:pPr>
    </w:p>
    <w:p w:rsidR="00623CC8" w:rsidRDefault="00AC50F9">
      <w:pPr>
        <w:pStyle w:val="ConsPlusNonformat"/>
        <w:jc w:val="both"/>
      </w:pPr>
      <w:r>
        <w:t>Исполнитель _______________ ________________________ ______________________</w:t>
      </w:r>
    </w:p>
    <w:p w:rsidR="00623CC8" w:rsidRDefault="00AC50F9">
      <w:pPr>
        <w:pStyle w:val="ConsPlusNonformat"/>
        <w:jc w:val="both"/>
      </w:pPr>
      <w:r>
        <w:t xml:space="preserve">               (должность) </w:t>
      </w:r>
      <w:r>
        <w:t xml:space="preserve">         (подпись)             (расшифровка)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"__" ________ 20__ г.</w:t>
      </w: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right"/>
      </w:pPr>
      <w:r>
        <w:t>Приложение N 13</w:t>
      </w:r>
    </w:p>
    <w:p w:rsidR="00623CC8" w:rsidRDefault="00AC50F9">
      <w:pPr>
        <w:pStyle w:val="ConsPlusNormal"/>
        <w:jc w:val="right"/>
      </w:pPr>
      <w:r>
        <w:t>к Учетной политике</w:t>
      </w:r>
    </w:p>
    <w:p w:rsidR="00623CC8" w:rsidRDefault="00AC50F9">
      <w:pPr>
        <w:pStyle w:val="ConsPlusNormal"/>
        <w:jc w:val="right"/>
      </w:pPr>
      <w:r>
        <w:t>для целей бюджетного учета,</w:t>
      </w:r>
    </w:p>
    <w:p w:rsidR="00623CC8" w:rsidRDefault="00AC50F9">
      <w:pPr>
        <w:pStyle w:val="ConsPlusNormal"/>
        <w:jc w:val="right"/>
      </w:pPr>
      <w:r>
        <w:t>утвержденной Распоряжением от ____________ N _____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center"/>
        <w:rPr>
          <w:b/>
          <w:bCs/>
        </w:rPr>
      </w:pPr>
      <w:bookmarkStart w:id="19" w:name="Par1839"/>
      <w:bookmarkEnd w:id="19"/>
      <w:r>
        <w:rPr>
          <w:b/>
          <w:bCs/>
        </w:rPr>
        <w:t>Порядок определения дисконтированной стоимости</w:t>
      </w:r>
    </w:p>
    <w:p w:rsidR="00623CC8" w:rsidRDefault="00AC50F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арендных </w:t>
      </w:r>
      <w:r>
        <w:rPr>
          <w:b/>
          <w:bCs/>
        </w:rPr>
        <w:t>платежей при неоперационной (финансовой) аренде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rPr>
          <w:b/>
          <w:bCs/>
        </w:rPr>
        <w:t>Дисконтированная стоимость арендных платежей (ДСАП)</w:t>
      </w:r>
      <w:r>
        <w:t xml:space="preserve"> рассчитывается как сумма арендных платежей за все годы (периоды) действия договора, скорректированных на коэффициент дисконтирования, определенный индивиду</w:t>
      </w:r>
      <w:r>
        <w:t>ально для каждого года (периода) аренды.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3090600" cy="274320"/>
            <wp:effectExtent l="0" t="0" r="0" b="0"/>
            <wp:docPr id="3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0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 xml:space="preserve">где </w:t>
      </w:r>
      <w:r>
        <w:rPr>
          <w:noProof/>
        </w:rPr>
        <w:drawing>
          <wp:inline distT="0" distB="0" distL="0" distR="0">
            <wp:extent cx="217080" cy="274320"/>
            <wp:effectExtent l="0" t="0" r="0" b="0"/>
            <wp:docPr id="4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08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228600" cy="274320"/>
            <wp:effectExtent l="0" t="0" r="0" b="0"/>
            <wp:docPr id="5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228600" cy="274320"/>
            <wp:effectExtent l="0" t="0" r="0" b="0"/>
            <wp:docPr id="6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сумма арендных платежей за первый, второй и каждый последующий год (период) действия договора;</w:t>
      </w:r>
    </w:p>
    <w:p w:rsidR="00623CC8" w:rsidRDefault="00AC50F9">
      <w:pPr>
        <w:pStyle w:val="ConsPlusNormal"/>
        <w:spacing w:before="240"/>
        <w:jc w:val="both"/>
      </w:pPr>
      <w:r>
        <w:t>К</w:t>
      </w:r>
      <w:r>
        <w:rPr>
          <w:vertAlign w:val="subscript"/>
        </w:rPr>
        <w:t>1,</w:t>
      </w:r>
      <w:r>
        <w:t xml:space="preserve"> К</w:t>
      </w:r>
      <w:r>
        <w:rPr>
          <w:vertAlign w:val="subscript"/>
        </w:rPr>
        <w:t>2,</w:t>
      </w:r>
      <w:r>
        <w:t xml:space="preserve"> К</w:t>
      </w:r>
      <w:r>
        <w:rPr>
          <w:vertAlign w:val="subscript"/>
        </w:rPr>
        <w:t>n</w:t>
      </w:r>
      <w:r>
        <w:t xml:space="preserve"> - коэффициент дисконтирования для первого, второго и каждого последующего года (периода) де</w:t>
      </w:r>
      <w:r>
        <w:t>йствия договора.</w:t>
      </w:r>
    </w:p>
    <w:p w:rsidR="00623CC8" w:rsidRDefault="00AC50F9">
      <w:pPr>
        <w:pStyle w:val="ConsPlusNormal"/>
        <w:spacing w:before="240"/>
        <w:jc w:val="both"/>
      </w:pPr>
      <w:r>
        <w:rPr>
          <w:b/>
          <w:bCs/>
        </w:rPr>
        <w:t>Коэффициент дисконтирования</w:t>
      </w:r>
      <w:r>
        <w:t xml:space="preserve"> определяется по формуле: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1222920" cy="285840"/>
            <wp:effectExtent l="0" t="0" r="0" b="0"/>
            <wp:docPr id="7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920" cy="28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623CC8" w:rsidRDefault="00623CC8">
      <w:pPr>
        <w:pStyle w:val="ConsPlusNormal"/>
        <w:jc w:val="both"/>
      </w:pPr>
    </w:p>
    <w:p w:rsidR="00623CC8" w:rsidRDefault="00AC50F9">
      <w:pPr>
        <w:pStyle w:val="ConsPlusNormal"/>
        <w:jc w:val="both"/>
      </w:pPr>
      <w:r>
        <w:t>где С - процентная ставка, заложенная в арендных платежах;</w:t>
      </w:r>
    </w:p>
    <w:p w:rsidR="00623CC8" w:rsidRDefault="00AC50F9">
      <w:pPr>
        <w:pStyle w:val="ConsPlusNormal"/>
        <w:spacing w:before="240"/>
        <w:jc w:val="both"/>
      </w:pPr>
      <w:r>
        <w:t>n - год (период) дисконтирования.</w:t>
      </w:r>
    </w:p>
    <w:p w:rsidR="00623CC8" w:rsidRDefault="00AC50F9">
      <w:pPr>
        <w:pStyle w:val="ConsPlusNormal"/>
        <w:spacing w:before="240"/>
        <w:jc w:val="both"/>
      </w:pPr>
      <w:r>
        <w:rPr>
          <w:b/>
          <w:bCs/>
        </w:rPr>
        <w:t>Процентная ставка, заложенная в арендных платежах</w:t>
      </w:r>
      <w:r>
        <w:t xml:space="preserve">, выбирается с учетом условий </w:t>
      </w:r>
      <w:r>
        <w:t>договора. Если она не указана как условие договора, то применяется в значении, равном ключевой ставке Банка России, действующей на дату классификации объектов учета аренды.</w:t>
      </w:r>
    </w:p>
    <w:p w:rsidR="00623CC8" w:rsidRDefault="00AC50F9">
      <w:pPr>
        <w:pStyle w:val="ConsPlusNormal"/>
        <w:spacing w:before="240"/>
        <w:jc w:val="both"/>
      </w:pPr>
      <w:r>
        <w:rPr>
          <w:i/>
          <w:iCs/>
        </w:rPr>
        <w:t xml:space="preserve">(Основание: </w:t>
      </w:r>
      <w:hyperlink r:id="rId320" w:history="1">
        <w:r>
          <w:rPr>
            <w:i/>
            <w:iCs/>
            <w:color w:val="0000FF"/>
          </w:rPr>
          <w:t>п. 18.3</w:t>
        </w:r>
      </w:hyperlink>
      <w:r>
        <w:rPr>
          <w:i/>
          <w:iCs/>
        </w:rPr>
        <w:t xml:space="preserve"> СГС "Аренда")</w:t>
      </w: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AC50F9">
      <w:pPr>
        <w:pStyle w:val="ConsPlusNormal0"/>
        <w:jc w:val="right"/>
      </w:pPr>
      <w:r>
        <w:t>Приложение N 2</w:t>
      </w:r>
    </w:p>
    <w:p w:rsidR="00623CC8" w:rsidRDefault="00AC50F9">
      <w:pPr>
        <w:pStyle w:val="ConsPlusNormal0"/>
        <w:jc w:val="right"/>
      </w:pPr>
      <w:r>
        <w:t>к распоряжению от ________________ N _______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center"/>
        <w:rPr>
          <w:b/>
          <w:bCs/>
        </w:rPr>
      </w:pPr>
      <w:bookmarkStart w:id="20" w:name="Par1577"/>
      <w:bookmarkEnd w:id="20"/>
      <w:r>
        <w:rPr>
          <w:b/>
          <w:bCs/>
        </w:rPr>
        <w:t>Учетная политика</w:t>
      </w:r>
    </w:p>
    <w:p w:rsidR="00623CC8" w:rsidRDefault="00AC50F9">
      <w:pPr>
        <w:pStyle w:val="ConsPlusNormal0"/>
        <w:jc w:val="center"/>
        <w:rPr>
          <w:b/>
          <w:bCs/>
        </w:rPr>
      </w:pPr>
      <w:r>
        <w:rPr>
          <w:b/>
          <w:bCs/>
        </w:rPr>
        <w:t>для целей налогообложения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ind w:firstLine="540"/>
        <w:jc w:val="both"/>
      </w:pPr>
      <w:r>
        <w:t xml:space="preserve">1. </w:t>
      </w:r>
      <w:r>
        <w:t>Организационные положения</w:t>
      </w:r>
    </w:p>
    <w:p w:rsidR="00623CC8" w:rsidRDefault="00AC50F9">
      <w:pPr>
        <w:pStyle w:val="ConsPlusNormal0"/>
        <w:spacing w:before="240"/>
        <w:ind w:firstLine="540"/>
        <w:jc w:val="both"/>
      </w:pPr>
      <w:r>
        <w:rPr>
          <w:color w:val="0000FF"/>
        </w:rPr>
        <w:t>2</w:t>
      </w:r>
      <w:r>
        <w:t>. Налог на доходы физических лиц (НДФЛ)</w:t>
      </w:r>
    </w:p>
    <w:p w:rsidR="00623CC8" w:rsidRDefault="00AC50F9">
      <w:pPr>
        <w:pStyle w:val="ConsPlusNormal0"/>
        <w:spacing w:before="240"/>
        <w:ind w:firstLine="540"/>
        <w:jc w:val="both"/>
      </w:pPr>
      <w:r>
        <w:t>3. Страховые взносы</w:t>
      </w:r>
    </w:p>
    <w:p w:rsidR="00623CC8" w:rsidRDefault="00AC50F9">
      <w:pPr>
        <w:pStyle w:val="ConsPlusNormal0"/>
        <w:spacing w:before="240"/>
        <w:ind w:firstLine="540"/>
        <w:jc w:val="both"/>
      </w:pPr>
      <w:r>
        <w:t>4. Налог на имущество организаций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center"/>
        <w:rPr>
          <w:b/>
          <w:bCs/>
        </w:rPr>
      </w:pPr>
      <w:bookmarkStart w:id="21" w:name="Par1586"/>
      <w:bookmarkEnd w:id="21"/>
      <w:r>
        <w:rPr>
          <w:b/>
          <w:bCs/>
        </w:rPr>
        <w:t>1. Организационные положения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ind w:firstLine="540"/>
        <w:jc w:val="both"/>
      </w:pPr>
      <w:r>
        <w:t xml:space="preserve">1.1. Ответственным за исчисление и уплату налогов, сборов, страховых взносов в учреждении </w:t>
      </w:r>
      <w:r>
        <w:t>является бухгалтер. Исчисление налогов, сборов, страховых взносов и ведение регистров налогового учета в учреждении осуществляет бухгалтер.</w:t>
      </w:r>
    </w:p>
    <w:p w:rsidR="00623CC8" w:rsidRDefault="00AC50F9">
      <w:pPr>
        <w:pStyle w:val="ConsPlusNormal0"/>
        <w:numPr>
          <w:ilvl w:val="1"/>
          <w:numId w:val="3"/>
        </w:numPr>
        <w:ind w:left="0" w:firstLine="540"/>
        <w:jc w:val="both"/>
      </w:pPr>
      <w:r>
        <w:t>Учреждение использует электронный способ представления отчетности в налоговые органы по телекоммуникационным каналам</w:t>
      </w:r>
      <w:r>
        <w:t xml:space="preserve"> связи.</w:t>
      </w:r>
    </w:p>
    <w:p w:rsidR="00623CC8" w:rsidRDefault="00AC50F9">
      <w:pPr>
        <w:pStyle w:val="ConsPlusNormal0"/>
        <w:ind w:firstLine="540"/>
        <w:jc w:val="both"/>
      </w:pPr>
      <w:r>
        <w:t xml:space="preserve">                 (Основание: </w:t>
      </w:r>
      <w:hyperlink r:id="rId321" w:history="1">
        <w:r>
          <w:rPr>
            <w:color w:val="0000FF"/>
          </w:rPr>
          <w:t>п. п. 3</w:t>
        </w:r>
      </w:hyperlink>
      <w:r>
        <w:t xml:space="preserve"> - </w:t>
      </w:r>
      <w:hyperlink r:id="rId322" w:history="1">
        <w:r>
          <w:rPr>
            <w:color w:val="0000FF"/>
          </w:rPr>
          <w:t>4 ст. 80</w:t>
        </w:r>
      </w:hyperlink>
      <w:r>
        <w:t xml:space="preserve"> НК РФ)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center"/>
        <w:rPr>
          <w:b/>
          <w:bCs/>
        </w:rPr>
      </w:pPr>
      <w:bookmarkStart w:id="22" w:name="Par1615"/>
      <w:bookmarkEnd w:id="22"/>
      <w:r>
        <w:rPr>
          <w:b/>
          <w:bCs/>
        </w:rPr>
        <w:t>2. Налог на доходы физических лиц (НДФЛ)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numPr>
          <w:ilvl w:val="1"/>
          <w:numId w:val="4"/>
        </w:numPr>
        <w:ind w:left="0" w:firstLine="540"/>
        <w:jc w:val="both"/>
      </w:pPr>
      <w:r>
        <w:t>Учет начисленных физическим лицам доходов, предоставленных им налоговых вычетов, а также сумм удержанного с них НДФЛ ведется в налоговом регистре, раз</w:t>
      </w:r>
      <w:r>
        <w:t xml:space="preserve">работанном учреждением самостоятельно и приведенном в </w:t>
      </w:r>
      <w:hyperlink r:id="rId323" w:history="1">
        <w:r>
          <w:rPr>
            <w:color w:val="0000FF"/>
          </w:rPr>
          <w:t>Приложении N 1</w:t>
        </w:r>
      </w:hyperlink>
      <w:r>
        <w:t xml:space="preserve"> к настоящей Учетной политике.</w:t>
      </w:r>
    </w:p>
    <w:p w:rsidR="00623CC8" w:rsidRDefault="00AC50F9">
      <w:pPr>
        <w:pStyle w:val="ConsPlusNormal0"/>
        <w:ind w:firstLine="540"/>
        <w:jc w:val="both"/>
      </w:pPr>
      <w:r>
        <w:rPr>
          <w:i/>
          <w:iCs/>
        </w:rPr>
        <w:t xml:space="preserve">            </w:t>
      </w:r>
      <w:r>
        <w:t>(</w:t>
      </w:r>
      <w:r>
        <w:t>Осн</w:t>
      </w:r>
      <w:r>
        <w:t xml:space="preserve">ование: </w:t>
      </w:r>
      <w:hyperlink r:id="rId324" w:history="1">
        <w:r>
          <w:rPr>
            <w:color w:val="0000FF"/>
          </w:rPr>
          <w:t>п. 1 ст. 230</w:t>
        </w:r>
      </w:hyperlink>
      <w:r>
        <w:t xml:space="preserve"> НК РФ)</w:t>
      </w:r>
    </w:p>
    <w:p w:rsidR="00623CC8" w:rsidRDefault="00AC50F9">
      <w:pPr>
        <w:pStyle w:val="ConsPlusNormal0"/>
        <w:numPr>
          <w:ilvl w:val="1"/>
          <w:numId w:val="5"/>
        </w:numPr>
        <w:ind w:left="0" w:firstLine="540"/>
        <w:jc w:val="both"/>
      </w:pPr>
      <w:r>
        <w:t>Налоговые вычеты физическим лицам, в отношении которых учреждение выступает налоговым агентом, предоставляются на основании письменных заявлений. Для их составления могут использоваться разработанные учреждением фор</w:t>
      </w:r>
      <w:r>
        <w:t xml:space="preserve">мы, которые приведены в </w:t>
      </w:r>
      <w:hyperlink r:id="rId325" w:history="1">
        <w:r>
          <w:rPr>
            <w:color w:val="0000FF"/>
          </w:rPr>
          <w:t>Приложении N 2</w:t>
        </w:r>
      </w:hyperlink>
      <w:r>
        <w:t xml:space="preserve"> к настоящей Учетной политике.</w:t>
      </w:r>
    </w:p>
    <w:p w:rsidR="00623CC8" w:rsidRDefault="00AC50F9">
      <w:pPr>
        <w:pStyle w:val="ConsPlusNormal0"/>
        <w:jc w:val="both"/>
      </w:pPr>
      <w:r>
        <w:t xml:space="preserve">             (Основание: </w:t>
      </w:r>
      <w:hyperlink r:id="rId326" w:history="1">
        <w:r>
          <w:rPr>
            <w:color w:val="0000FF"/>
          </w:rPr>
          <w:t>п. 3 ст. 2</w:t>
        </w:r>
        <w:r>
          <w:rPr>
            <w:color w:val="0000FF"/>
          </w:rPr>
          <w:t>18</w:t>
        </w:r>
      </w:hyperlink>
      <w:r>
        <w:t xml:space="preserve">, </w:t>
      </w:r>
      <w:hyperlink r:id="rId327" w:history="1">
        <w:r>
          <w:rPr>
            <w:color w:val="0000FF"/>
          </w:rPr>
          <w:t>п. 2 ст. 219</w:t>
        </w:r>
      </w:hyperlink>
      <w:r>
        <w:t xml:space="preserve">, </w:t>
      </w:r>
      <w:hyperlink r:id="rId328" w:history="1">
        <w:r>
          <w:rPr>
            <w:color w:val="0000FF"/>
          </w:rPr>
          <w:t>п. 8 ст. 220</w:t>
        </w:r>
      </w:hyperlink>
      <w:r>
        <w:t xml:space="preserve"> НК РФ)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center"/>
        <w:rPr>
          <w:b/>
          <w:bCs/>
        </w:rPr>
      </w:pPr>
      <w:bookmarkStart w:id="23" w:name="Par1623"/>
      <w:bookmarkEnd w:id="23"/>
      <w:r>
        <w:rPr>
          <w:b/>
          <w:bCs/>
        </w:rPr>
        <w:t>3. Страховые взносы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numPr>
          <w:ilvl w:val="1"/>
          <w:numId w:val="6"/>
        </w:numPr>
        <w:ind w:firstLine="540"/>
        <w:jc w:val="both"/>
      </w:pPr>
      <w:r>
        <w:t>Учет выплат физическим лицам,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программы.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center"/>
        <w:rPr>
          <w:b/>
          <w:bCs/>
        </w:rPr>
      </w:pPr>
      <w:bookmarkStart w:id="24" w:name="Par1627"/>
      <w:bookmarkEnd w:id="24"/>
      <w:r>
        <w:rPr>
          <w:b/>
          <w:bCs/>
        </w:rPr>
        <w:t>4. Налог н</w:t>
      </w:r>
      <w:r>
        <w:rPr>
          <w:b/>
          <w:bCs/>
        </w:rPr>
        <w:t>а имущество организаций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numPr>
          <w:ilvl w:val="1"/>
          <w:numId w:val="7"/>
        </w:numPr>
        <w:ind w:left="0" w:firstLine="540"/>
        <w:jc w:val="both"/>
      </w:pPr>
      <w:r>
        <w:t>Учреждение имеет несколько категорий имущества, закрепленного за ним на праве оперативного управления и облагаемого налогом на имущество организаций. Налоговая база по этим категориям имущества определяется отдельно.</w:t>
      </w:r>
    </w:p>
    <w:p w:rsidR="00623CC8" w:rsidRDefault="00AC50F9">
      <w:pPr>
        <w:pStyle w:val="ConsPlusNormal0"/>
        <w:ind w:firstLine="540"/>
        <w:jc w:val="both"/>
      </w:pPr>
      <w:r>
        <w:t xml:space="preserve">               Учреждение ведет раздельный учет такого имущества в аналитическом учете к счету 0 101 00 000 в порядке, утвержденном Рабочим планом счетов.</w:t>
      </w:r>
    </w:p>
    <w:p w:rsidR="00623CC8" w:rsidRDefault="00AC50F9">
      <w:pPr>
        <w:pStyle w:val="ConsPlusNormal0"/>
        <w:ind w:firstLine="540"/>
        <w:jc w:val="both"/>
      </w:pPr>
      <w:r>
        <w:t xml:space="preserve">               (Основание: </w:t>
      </w:r>
      <w:hyperlink r:id="rId329" w:history="1">
        <w:r>
          <w:rPr>
            <w:color w:val="0000FF"/>
          </w:rPr>
          <w:t>п. п. 1</w:t>
        </w:r>
      </w:hyperlink>
      <w:r>
        <w:t xml:space="preserve">, </w:t>
      </w:r>
      <w:hyperlink r:id="rId330" w:history="1">
        <w:r>
          <w:rPr>
            <w:color w:val="0000FF"/>
          </w:rPr>
          <w:t>2 ст. 376</w:t>
        </w:r>
      </w:hyperlink>
      <w:r>
        <w:t xml:space="preserve"> НК РФ)</w:t>
      </w: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right"/>
      </w:pPr>
      <w:r>
        <w:t>Приложение N 1</w:t>
      </w:r>
    </w:p>
    <w:p w:rsidR="00623CC8" w:rsidRDefault="00AC50F9">
      <w:pPr>
        <w:pStyle w:val="ConsPlusNormal0"/>
        <w:jc w:val="right"/>
      </w:pPr>
      <w:r>
        <w:t>к Учетной политике</w:t>
      </w:r>
    </w:p>
    <w:p w:rsidR="00623CC8" w:rsidRDefault="00AC50F9">
      <w:pPr>
        <w:pStyle w:val="ConsPlusNormal0"/>
        <w:jc w:val="right"/>
      </w:pPr>
      <w:r>
        <w:t xml:space="preserve">для </w:t>
      </w:r>
      <w:r>
        <w:t>целей налогообложения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center"/>
        <w:rPr>
          <w:b/>
          <w:bCs/>
        </w:rPr>
      </w:pPr>
      <w:bookmarkStart w:id="25" w:name="Par1641"/>
      <w:bookmarkEnd w:id="25"/>
      <w:r>
        <w:rPr>
          <w:b/>
          <w:bCs/>
        </w:rPr>
        <w:t>Налоговый регистр (карточка) по учету доходов, вычетов</w:t>
      </w:r>
    </w:p>
    <w:p w:rsidR="00623CC8" w:rsidRDefault="00AC50F9">
      <w:pPr>
        <w:pStyle w:val="ConsPlusNormal0"/>
        <w:jc w:val="center"/>
        <w:rPr>
          <w:b/>
          <w:bCs/>
        </w:rPr>
      </w:pPr>
      <w:r>
        <w:rPr>
          <w:b/>
          <w:bCs/>
        </w:rPr>
        <w:t>и налога на доходы физических лиц за _____ г. N _____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1. Сведения о налоговом агенте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ИНН/КПП ______________________________________________________________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Наим</w:t>
      </w:r>
      <w:r>
        <w:rPr>
          <w:rFonts w:ascii="Times New Roman" w:hAnsi="Times New Roman"/>
        </w:rPr>
        <w:t>енование _________________________________________________________</w:t>
      </w:r>
    </w:p>
    <w:p w:rsidR="00623CC8" w:rsidRDefault="00AC50F9">
      <w:pPr>
        <w:pStyle w:val="ConsPlusNonformat0"/>
        <w:jc w:val="both"/>
      </w:pPr>
      <w:r>
        <w:rPr>
          <w:rFonts w:ascii="Times New Roman" w:hAnsi="Times New Roman"/>
        </w:rPr>
        <w:t xml:space="preserve">1.3. Код </w:t>
      </w:r>
      <w:hyperlink r:id="rId331" w:history="1">
        <w:r>
          <w:rPr>
            <w:rFonts w:ascii="Times New Roman" w:hAnsi="Times New Roman"/>
            <w:color w:val="0000FF"/>
          </w:rPr>
          <w:t>ОКТМО</w:t>
        </w:r>
      </w:hyperlink>
      <w:r>
        <w:rPr>
          <w:rFonts w:ascii="Times New Roman" w:hAnsi="Times New Roman"/>
        </w:rPr>
        <w:t xml:space="preserve"> ____________________________________________________________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</w:t>
      </w:r>
      <w:r>
        <w:rPr>
          <w:rFonts w:ascii="Times New Roman" w:hAnsi="Times New Roman"/>
        </w:rPr>
        <w:t>дел 2. Сведения о налогоплательщике (получателе доходов)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ИНН __________________________________________________________________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Фамилия, имя, отчество 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Дата рождения (число, месяц, год) ________</w:t>
      </w:r>
      <w:r>
        <w:rPr>
          <w:rFonts w:ascii="Times New Roman" w:hAnsi="Times New Roman"/>
        </w:rPr>
        <w:t>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Гражданство __________________________________________________________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Вид документа, удостоверяющего личность 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документа, удостоверяющего личность 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Документ: серия _____________ N 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Адрес места жительства в РФ: почтовый индекс _____ код региона 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район ____________ город _______________ населенный пункт 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улица </w:t>
      </w:r>
      <w:r>
        <w:rPr>
          <w:rFonts w:ascii="Times New Roman" w:hAnsi="Times New Roman"/>
        </w:rPr>
        <w:t>__________________________________ дом ____ корпус ____ квартира 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 Адрес в стране проживания: код страны 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_____________________________________________________________________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2.9. Занимаемая должность ________</w:t>
      </w:r>
      <w:r>
        <w:rPr>
          <w:rFonts w:ascii="Times New Roman" w:hAnsi="Times New Roman"/>
        </w:rPr>
        <w:t>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 Статус на начало года 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(резидент/нерезидент РФ)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2.10.1. В случае изменения статуса в течение налогового периода заполняется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таблица:</w:t>
      </w:r>
    </w:p>
    <w:p w:rsidR="00623CC8" w:rsidRDefault="00623CC8">
      <w:pPr>
        <w:pStyle w:val="ConsPlusNormal0"/>
        <w:jc w:val="both"/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2268"/>
        <w:gridCol w:w="2268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получения дохода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налога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из 12 месяцев для определения налогового статуса работника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Периоды выезда за границу (кроме выездов для краткосрочного (менее шести месяцев) лечения или обучения)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дней нахождения в РФ з</w:t>
            </w:r>
            <w:r>
              <w:rPr>
                <w:sz w:val="20"/>
                <w:szCs w:val="20"/>
              </w:rPr>
              <w:t>а последние 12 месяцев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</w:tbl>
    <w:p w:rsidR="00623CC8" w:rsidRDefault="00623CC8">
      <w:pPr>
        <w:pStyle w:val="ConsPlusNormal0"/>
        <w:jc w:val="both"/>
      </w:pP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3.  Доходы,  облагаемые  по  ставке  13%  или  30%, налоговые вычеты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сумма </w:t>
      </w:r>
      <w:r>
        <w:rPr>
          <w:rFonts w:ascii="Times New Roman" w:hAnsi="Times New Roman"/>
        </w:rPr>
        <w:t>налога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Задолженность по налогу на начало года:</w:t>
      </w:r>
    </w:p>
    <w:p w:rsidR="00623CC8" w:rsidRDefault="00623CC8">
      <w:pPr>
        <w:pStyle w:val="ConsPlusNormal0"/>
        <w:jc w:val="both"/>
        <w:rPr>
          <w:sz w:val="20"/>
          <w:szCs w:val="20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 по НДФЛ за налогоплательщиком на начало налогового периода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 по НДФЛ за налоговым агентом (излишне удержанный налог) на начало налогового периода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</w:tbl>
    <w:p w:rsidR="00000000" w:rsidRDefault="00AC50F9">
      <w:pPr>
        <w:rPr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Расчет налоговой базы и суммы </w:t>
      </w:r>
      <w:r>
        <w:rPr>
          <w:rFonts w:ascii="Times New Roman" w:hAnsi="Times New Roman"/>
        </w:rPr>
        <w:t>налога:</w:t>
      </w:r>
    </w:p>
    <w:p w:rsidR="00623CC8" w:rsidRDefault="00623CC8">
      <w:pPr>
        <w:pStyle w:val="ConsPlusNormal0"/>
        <w:jc w:val="both"/>
      </w:pPr>
    </w:p>
    <w:tbl>
      <w:tblPr>
        <w:tblW w:w="14605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262"/>
        <w:gridCol w:w="872"/>
        <w:gridCol w:w="142"/>
        <w:gridCol w:w="1139"/>
        <w:gridCol w:w="850"/>
        <w:gridCol w:w="851"/>
        <w:gridCol w:w="708"/>
        <w:gridCol w:w="709"/>
        <w:gridCol w:w="660"/>
        <w:gridCol w:w="758"/>
        <w:gridCol w:w="708"/>
        <w:gridCol w:w="825"/>
        <w:gridCol w:w="1155"/>
        <w:gridCol w:w="915"/>
        <w:gridCol w:w="1068"/>
        <w:gridCol w:w="960"/>
        <w:gridCol w:w="965"/>
      </w:tblGrid>
      <w:tr w:rsidR="00623CC8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ind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tabs>
                <w:tab w:val="right" w:pos="2340"/>
              </w:tabs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дохода/ код дохода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rPr>
                <w:sz w:val="20"/>
                <w:szCs w:val="20"/>
              </w:rPr>
              <w:t>Зарплата/</w:t>
            </w:r>
            <w:hyperlink r:id="rId332" w:history="1">
              <w:r>
                <w:rPr>
                  <w:color w:val="0000FF"/>
                  <w:sz w:val="20"/>
                  <w:szCs w:val="20"/>
                </w:rPr>
                <w:t>2000</w:t>
              </w:r>
            </w:hyperlink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 месяц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перечисления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Премии/</w:t>
            </w:r>
          </w:p>
          <w:p w:rsidR="00623CC8" w:rsidRDefault="00AC50F9">
            <w:pPr>
              <w:pStyle w:val="ConsPlusNormal0"/>
            </w:pPr>
            <w:hyperlink r:id="rId333" w:history="1">
              <w:r>
                <w:rPr>
                  <w:color w:val="0000FF"/>
                  <w:sz w:val="20"/>
                  <w:szCs w:val="20"/>
                </w:rPr>
                <w:t>2002</w:t>
              </w:r>
            </w:hyperlink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 месяц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перечисления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rPr>
                <w:sz w:val="20"/>
                <w:szCs w:val="20"/>
              </w:rPr>
              <w:t>Отпускные/</w:t>
            </w:r>
            <w:hyperlink r:id="rId334" w:history="1">
              <w:r>
                <w:rPr>
                  <w:color w:val="0000FF"/>
                  <w:sz w:val="20"/>
                  <w:szCs w:val="20"/>
                </w:rPr>
                <w:t>2012</w:t>
              </w:r>
            </w:hyperlink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 месяц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перечисления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rPr>
                <w:sz w:val="20"/>
                <w:szCs w:val="20"/>
              </w:rPr>
              <w:t xml:space="preserve">Пособие по </w:t>
            </w:r>
            <w:r>
              <w:rPr>
                <w:sz w:val="20"/>
                <w:szCs w:val="20"/>
              </w:rPr>
              <w:t>временной нетрудоспособности/</w:t>
            </w:r>
            <w:hyperlink r:id="rId335" w:history="1">
              <w:r>
                <w:rPr>
                  <w:color w:val="0000FF"/>
                  <w:sz w:val="20"/>
                  <w:szCs w:val="20"/>
                </w:rPr>
                <w:t>2300</w:t>
              </w:r>
            </w:hyperlink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 месяц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помощь/</w:t>
            </w:r>
          </w:p>
          <w:p w:rsidR="00623CC8" w:rsidRDefault="00AC50F9">
            <w:pPr>
              <w:pStyle w:val="ConsPlusNormal0"/>
            </w:pPr>
            <w:hyperlink r:id="rId336" w:history="1">
              <w:r>
                <w:rPr>
                  <w:color w:val="0000FF"/>
                  <w:sz w:val="20"/>
                  <w:szCs w:val="20"/>
                </w:rPr>
                <w:t>2760</w:t>
              </w:r>
            </w:hyperlink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 месяц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rPr>
                <w:sz w:val="20"/>
                <w:szCs w:val="20"/>
              </w:rPr>
              <w:t xml:space="preserve">Вычеты в размерах, предусмотренных </w:t>
            </w:r>
            <w:hyperlink r:id="rId337" w:history="1">
              <w:r>
                <w:rPr>
                  <w:color w:val="0000FF"/>
                  <w:sz w:val="20"/>
                  <w:szCs w:val="20"/>
                </w:rPr>
                <w:t>ст. 217</w:t>
              </w:r>
            </w:hyperlink>
            <w:r>
              <w:rPr>
                <w:sz w:val="20"/>
                <w:szCs w:val="20"/>
              </w:rPr>
              <w:t xml:space="preserve"> НК РФ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503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rPr>
                <w:sz w:val="20"/>
                <w:szCs w:val="20"/>
              </w:rPr>
              <w:t xml:space="preserve">Общая сумма доходов за минусом вычетов, </w:t>
            </w:r>
            <w:r>
              <w:rPr>
                <w:sz w:val="20"/>
                <w:szCs w:val="20"/>
              </w:rPr>
              <w:t xml:space="preserve">предусмотренных </w:t>
            </w:r>
            <w:hyperlink r:id="rId338" w:history="1">
              <w:r>
                <w:rPr>
                  <w:color w:val="0000FF"/>
                  <w:sz w:val="20"/>
                  <w:szCs w:val="20"/>
                </w:rPr>
                <w:t>ст. 217</w:t>
              </w:r>
            </w:hyperlink>
            <w:r>
              <w:rPr>
                <w:sz w:val="20"/>
                <w:szCs w:val="20"/>
              </w:rPr>
              <w:t xml:space="preserve"> НК РФ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месяц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начала года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Вычеты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Стандартные вычеты на детей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127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стандартные вычеты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стандартных вычетов с начала года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Имущественный вычет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месяц (код 311)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месяц (код 312)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с </w:t>
            </w:r>
            <w:r>
              <w:rPr>
                <w:sz w:val="20"/>
                <w:szCs w:val="20"/>
              </w:rPr>
              <w:t>начала года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вычет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вычет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Налоговая база (с начала года)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Исчисленная сумма налога (с начала года)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Исчисленная сумма налога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Фиксированный авансовый платеж по НДФЛ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Исчисленная к уплате сумма налога по месяцам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удержанный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</w:t>
            </w:r>
            <w:r>
              <w:rPr>
                <w:sz w:val="20"/>
                <w:szCs w:val="20"/>
              </w:rPr>
              <w:t>перечисленный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2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 по налогу за налогоплательщиком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 по налогу за налоговым агентом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налога, переданная на взыскание в налоговый орган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налога, излишне удержанная и возвращенная налоговым агентом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ind w:right="-20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</w:tbl>
    <w:p w:rsidR="00000000" w:rsidRDefault="00AC50F9">
      <w:pPr>
        <w:rPr>
          <w:szCs w:val="21"/>
        </w:rPr>
        <w:sectPr w:rsidR="00000000">
          <w:pgSz w:w="16838" w:h="11906" w:orient="landscape"/>
          <w:pgMar w:top="568" w:right="1134" w:bottom="1134" w:left="1134" w:header="720" w:footer="720" w:gutter="0"/>
          <w:cols w:space="720"/>
        </w:sectPr>
      </w:pPr>
    </w:p>
    <w:p w:rsidR="00623CC8" w:rsidRDefault="00AC50F9">
      <w:pPr>
        <w:pStyle w:val="ConsPlusNormal0"/>
        <w:spacing w:before="240"/>
        <w:ind w:firstLine="540"/>
        <w:jc w:val="both"/>
      </w:pPr>
      <w:bookmarkStart w:id="26" w:name="Par2701"/>
      <w:bookmarkEnd w:id="26"/>
      <w:r>
        <w:t xml:space="preserve">&lt;1&gt; В данной форме приведены только некоторые виды доходов. При выплате иных видов доходов количество строк реквизита "Вид дохода/код дохода" изменяется по мере </w:t>
      </w:r>
      <w:r>
        <w:t>необходимости.</w:t>
      </w:r>
    </w:p>
    <w:p w:rsidR="00623CC8" w:rsidRDefault="00AC50F9">
      <w:pPr>
        <w:pStyle w:val="ConsPlusNormal0"/>
        <w:spacing w:before="240"/>
        <w:ind w:firstLine="540"/>
        <w:jc w:val="both"/>
      </w:pPr>
      <w:bookmarkStart w:id="27" w:name="Par2702"/>
      <w:bookmarkEnd w:id="27"/>
      <w:r>
        <w:t xml:space="preserve">&lt;2&gt; В строке указываются суммы, которые согласно </w:t>
      </w:r>
      <w:hyperlink r:id="rId339" w:history="1">
        <w:r>
          <w:rPr>
            <w:color w:val="0000FF"/>
          </w:rPr>
          <w:t>ст. 217</w:t>
        </w:r>
      </w:hyperlink>
      <w:r>
        <w:t xml:space="preserve"> НК РФ не подлежат налогообложению в пределах установленных лимитов.</w:t>
      </w:r>
    </w:p>
    <w:p w:rsidR="00623CC8" w:rsidRDefault="00AC50F9">
      <w:pPr>
        <w:pStyle w:val="ConsPlusNormal0"/>
        <w:spacing w:before="240"/>
        <w:ind w:firstLine="540"/>
        <w:jc w:val="both"/>
      </w:pPr>
      <w:bookmarkStart w:id="28" w:name="Par2703"/>
      <w:bookmarkEnd w:id="28"/>
      <w:r>
        <w:t>&lt;3&gt; Строки заполняются только в случае выплаты нал</w:t>
      </w:r>
      <w:r>
        <w:t xml:space="preserve">оговому резиденту РФ доходов, облагаемых по ставке, которая предусмотрена в </w:t>
      </w:r>
      <w:hyperlink r:id="rId340" w:history="1">
        <w:r>
          <w:rPr>
            <w:color w:val="0000FF"/>
          </w:rPr>
          <w:t>п. 1 ст. 224</w:t>
        </w:r>
      </w:hyperlink>
      <w:r>
        <w:t xml:space="preserve"> НК РФ.</w:t>
      </w:r>
    </w:p>
    <w:p w:rsidR="00623CC8" w:rsidRDefault="00AC50F9">
      <w:pPr>
        <w:pStyle w:val="ConsPlusNormal0"/>
        <w:spacing w:before="240"/>
        <w:ind w:firstLine="540"/>
        <w:jc w:val="both"/>
      </w:pPr>
      <w:bookmarkStart w:id="29" w:name="Par2704"/>
      <w:bookmarkEnd w:id="29"/>
      <w:r>
        <w:t>&lt;4&gt; Строка заполняется тольк</w:t>
      </w:r>
      <w:r>
        <w:t xml:space="preserve">о по налогу, исчисленному в отношении доходов, по которым применяется ставка НДФЛ, предусмотренная в </w:t>
      </w:r>
      <w:hyperlink r:id="rId341" w:history="1">
        <w:r>
          <w:t>п.</w:t>
        </w:r>
      </w:hyperlink>
      <w:hyperlink r:id="rId342" w:history="1">
        <w:r>
          <w:t xml:space="preserve"> 3 ст. 224</w:t>
        </w:r>
      </w:hyperlink>
      <w:r>
        <w:t xml:space="preserve"> НК РФ.</w:t>
      </w:r>
    </w:p>
    <w:p w:rsidR="00623CC8" w:rsidRDefault="00AC50F9">
      <w:pPr>
        <w:pStyle w:val="ConsPlusNormal0"/>
        <w:spacing w:before="240"/>
        <w:ind w:firstLine="540"/>
        <w:jc w:val="both"/>
      </w:pPr>
      <w:bookmarkStart w:id="30" w:name="Par2705"/>
      <w:bookmarkEnd w:id="30"/>
      <w:r>
        <w:t xml:space="preserve">&lt;5&gt; В строке указывается сумма уплаченного фиксированного авансового платежа по НДФЛ, на которую согласно </w:t>
      </w:r>
      <w:hyperlink r:id="rId343" w:history="1">
        <w:r>
          <w:t>п.</w:t>
        </w:r>
      </w:hyperlink>
      <w:hyperlink r:id="rId344" w:history="1">
        <w:r>
          <w:t xml:space="preserve"> 6 ст. 227.1</w:t>
        </w:r>
      </w:hyperlink>
      <w:r>
        <w:t xml:space="preserve"> НК РФ подл</w:t>
      </w:r>
      <w:r>
        <w:t xml:space="preserve">ежит уменьшению налог с доходов налогоплательщика, названного в </w:t>
      </w:r>
      <w:hyperlink r:id="rId345" w:history="1">
        <w:r>
          <w:rPr>
            <w:color w:val="0000FF"/>
          </w:rPr>
          <w:t>пп. 2 п. 1 ст. 227.1</w:t>
        </w:r>
      </w:hyperlink>
      <w:r>
        <w:t xml:space="preserve"> НК РФ.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Право на налоговые вычеты:</w:t>
      </w:r>
    </w:p>
    <w:p w:rsidR="00623CC8" w:rsidRDefault="00AC50F9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3.3.1.  Стандартный  вычет  на  налогоплательщика  (</w:t>
      </w:r>
      <w:hyperlink r:id="rId3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пп. 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3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 п. 1 ст. 218</w:t>
        </w:r>
      </w:hyperlink>
    </w:p>
    <w:p w:rsidR="00623CC8" w:rsidRDefault="00AC50F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 РФ):  (да/нет) _________________________________________________________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</w:t>
      </w:r>
    </w:p>
    <w:p w:rsidR="00623CC8" w:rsidRDefault="00AC50F9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3.3.2.  Стандартные </w:t>
      </w:r>
      <w:r>
        <w:rPr>
          <w:rFonts w:ascii="Times New Roman" w:hAnsi="Times New Roman" w:cs="Times New Roman"/>
          <w:sz w:val="24"/>
          <w:szCs w:val="24"/>
        </w:rPr>
        <w:t xml:space="preserve"> вычеты  на  детей (</w:t>
      </w:r>
      <w:hyperlink r:id="rId3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пп. 4 п. 1 ст. 218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РФ): (да/нет)</w:t>
      </w:r>
    </w:p>
    <w:p w:rsidR="00623CC8" w:rsidRDefault="00AC50F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23CC8" w:rsidRDefault="00623CC8">
      <w:pPr>
        <w:pStyle w:val="ConsPlusNormal0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402"/>
        <w:gridCol w:w="907"/>
        <w:gridCol w:w="1701"/>
        <w:gridCol w:w="2721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Ф.И.О. ребенка, дата рождения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Код вычета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Размер вычета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Документы, подтверждающие право на вычет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</w:tr>
    </w:tbl>
    <w:p w:rsidR="00000000" w:rsidRDefault="00AC50F9">
      <w:pPr>
        <w:rPr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623CC8" w:rsidRDefault="00AC50F9">
      <w:pPr>
        <w:pStyle w:val="ConsPlusNonformat0"/>
        <w:jc w:val="both"/>
      </w:pPr>
      <w:r>
        <w:rPr>
          <w:rFonts w:ascii="Times New Roman" w:hAnsi="Times New Roman"/>
        </w:rPr>
        <w:t>3.3.3.   Право   на   имущественные   вычеты  (</w:t>
      </w:r>
      <w:hyperlink r:id="rId349" w:history="1">
        <w:r>
          <w:rPr>
            <w:rFonts w:ascii="Times New Roman" w:hAnsi="Times New Roman"/>
            <w:color w:val="0000FF"/>
          </w:rPr>
          <w:t>ст.  220</w:t>
        </w:r>
      </w:hyperlink>
      <w:r>
        <w:rPr>
          <w:rFonts w:ascii="Times New Roman" w:hAnsi="Times New Roman"/>
        </w:rPr>
        <w:t xml:space="preserve">  НК  РФ):  (да/нет)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(код) вычета ________</w:t>
      </w:r>
      <w:r>
        <w:rPr>
          <w:rFonts w:ascii="Times New Roman" w:hAnsi="Times New Roman"/>
        </w:rPr>
        <w:t>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 _________________________________________________________________</w:t>
      </w:r>
    </w:p>
    <w:p w:rsidR="00623CC8" w:rsidRDefault="00AC50F9">
      <w:pPr>
        <w:pStyle w:val="ConsPlusNonformat0"/>
        <w:jc w:val="both"/>
      </w:pPr>
      <w:r>
        <w:rPr>
          <w:rFonts w:ascii="Times New Roman" w:hAnsi="Times New Roman"/>
        </w:rPr>
        <w:t>3.3.4.   Право   на   социальные   налоговые   вычеты   (</w:t>
      </w:r>
      <w:hyperlink r:id="rId350" w:history="1">
        <w:r>
          <w:rPr>
            <w:rFonts w:ascii="Times New Roman" w:hAnsi="Times New Roman"/>
            <w:color w:val="0000FF"/>
          </w:rPr>
          <w:t>ст.  219</w:t>
        </w:r>
      </w:hyperlink>
      <w:r>
        <w:rPr>
          <w:rFonts w:ascii="Times New Roman" w:hAnsi="Times New Roman"/>
        </w:rPr>
        <w:t xml:space="preserve">  НК  РФ):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(да/нет)___________________________________________________________________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(код) вычета __________________________________________________________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Основание </w:t>
      </w:r>
      <w:r>
        <w:rPr>
          <w:rFonts w:ascii="Times New Roman" w:hAnsi="Times New Roman"/>
        </w:rPr>
        <w:t>_________________________________________________________________</w:t>
      </w:r>
    </w:p>
    <w:p w:rsidR="00623CC8" w:rsidRDefault="00AC50F9">
      <w:pPr>
        <w:pStyle w:val="ConsPlusNonformat0"/>
        <w:jc w:val="both"/>
      </w:pPr>
      <w:r>
        <w:rPr>
          <w:rFonts w:ascii="Times New Roman" w:hAnsi="Times New Roman"/>
        </w:rPr>
        <w:t>3.3.5.  Право  на  профессиональные  налоговые  вычеты  (</w:t>
      </w:r>
      <w:hyperlink r:id="rId351" w:history="1">
        <w:r>
          <w:rPr>
            <w:rFonts w:ascii="Times New Roman" w:hAnsi="Times New Roman"/>
            <w:color w:val="0000FF"/>
          </w:rPr>
          <w:t>п</w:t>
        </w:r>
        <w:r>
          <w:rPr>
            <w:rFonts w:ascii="Times New Roman" w:hAnsi="Times New Roman"/>
            <w:color w:val="0000FF"/>
          </w:rPr>
          <w:t>. п. 2</w:t>
        </w:r>
      </w:hyperlink>
      <w:r>
        <w:rPr>
          <w:rFonts w:ascii="Times New Roman" w:hAnsi="Times New Roman"/>
        </w:rPr>
        <w:t xml:space="preserve">, </w:t>
      </w:r>
      <w:hyperlink r:id="rId352" w:history="1">
        <w:r>
          <w:rPr>
            <w:rFonts w:ascii="Times New Roman" w:hAnsi="Times New Roman"/>
            <w:color w:val="0000FF"/>
          </w:rPr>
          <w:t>3 ст. 221</w:t>
        </w:r>
      </w:hyperlink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НК РФ): (да/нет) __________________________________________________________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(код) вычета _______________</w:t>
      </w:r>
      <w:r>
        <w:rPr>
          <w:rFonts w:ascii="Times New Roman" w:hAnsi="Times New Roman"/>
        </w:rPr>
        <w:t>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 _________________________________________________________________</w:t>
      </w:r>
    </w:p>
    <w:p w:rsidR="00623CC8" w:rsidRDefault="00AC50F9">
      <w:pPr>
        <w:pStyle w:val="ConsPlusNonformat0"/>
        <w:jc w:val="both"/>
      </w:pPr>
      <w:r>
        <w:rPr>
          <w:rFonts w:ascii="Times New Roman" w:hAnsi="Times New Roman"/>
        </w:rPr>
        <w:t>3.4.  Фиксированный  авансовый  платеж  по  НДФЛ  (</w:t>
      </w:r>
      <w:hyperlink r:id="rId353" w:history="1">
        <w:r>
          <w:rPr>
            <w:rFonts w:ascii="Times New Roman" w:hAnsi="Times New Roman"/>
            <w:color w:val="0000FF"/>
          </w:rPr>
          <w:t>п.  6  ст.  227.1</w:t>
        </w:r>
      </w:hyperlink>
      <w:r>
        <w:rPr>
          <w:rFonts w:ascii="Times New Roman" w:hAnsi="Times New Roman"/>
        </w:rPr>
        <w:t xml:space="preserve"> НК РФ)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(есть/нет) ________________________________________________________________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Патент серия __________ N ___________ период действия 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Уведомление о подтверждении права </w:t>
      </w:r>
      <w:r>
        <w:rPr>
          <w:rFonts w:ascii="Times New Roman" w:hAnsi="Times New Roman"/>
        </w:rPr>
        <w:t>на уменьшение исчисленной суммы налога на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сумму   уплаченных  налогоплательщиком  фиксированных  авансовых  платежей: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фиксированного авансового платежа ______________________</w:t>
      </w:r>
      <w:r>
        <w:rPr>
          <w:rFonts w:ascii="Times New Roman" w:hAnsi="Times New Roman"/>
        </w:rPr>
        <w:t>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подтверждающий уплату фиксированного авансового платежа 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от налогоплательщика (дд.мм.гггг) _______________________________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4. Дохо</w:t>
      </w:r>
      <w:r>
        <w:rPr>
          <w:rFonts w:ascii="Times New Roman" w:hAnsi="Times New Roman"/>
        </w:rPr>
        <w:t>ды, облагаемые по ставке 35%, и сумма налога</w:t>
      </w:r>
    </w:p>
    <w:p w:rsidR="00623CC8" w:rsidRDefault="00623CC8">
      <w:pPr>
        <w:pStyle w:val="ConsPlusNormal0"/>
        <w:jc w:val="both"/>
      </w:pPr>
    </w:p>
    <w:tbl>
      <w:tblPr>
        <w:tblW w:w="15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1849"/>
        <w:gridCol w:w="1134"/>
        <w:gridCol w:w="787"/>
        <w:gridCol w:w="888"/>
        <w:gridCol w:w="716"/>
        <w:gridCol w:w="1006"/>
        <w:gridCol w:w="627"/>
        <w:gridCol w:w="758"/>
        <w:gridCol w:w="750"/>
        <w:gridCol w:w="936"/>
        <w:gridCol w:w="1204"/>
        <w:gridCol w:w="1092"/>
        <w:gridCol w:w="974"/>
        <w:gridCol w:w="1050"/>
        <w:gridCol w:w="903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N</w:t>
            </w: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Янвюарь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tabs>
                <w:tab w:val="left" w:pos="699"/>
              </w:tabs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дохода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2</w:t>
            </w: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Налоговая база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3</w:t>
            </w: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налога исчисленная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удержанный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5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перечисленный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платежного поручения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6</w:t>
            </w: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 по налогу за </w:t>
            </w:r>
            <w:r>
              <w:rPr>
                <w:sz w:val="20"/>
                <w:szCs w:val="20"/>
              </w:rPr>
              <w:t>налогоплательщиком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7</w:t>
            </w: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 по налогу за налоговым агентом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8</w:t>
            </w: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налога, переданная на взыскание в налоговый орган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9</w:t>
            </w: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налога, излишне удержанная и возвращенная налоговым агентом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rPr>
                <w:sz w:val="20"/>
                <w:szCs w:val="20"/>
              </w:rPr>
            </w:pPr>
          </w:p>
        </w:tc>
      </w:tr>
    </w:tbl>
    <w:p w:rsidR="00623CC8" w:rsidRDefault="00623CC8">
      <w:pPr>
        <w:pStyle w:val="ConsPlusNormal0"/>
        <w:jc w:val="both"/>
      </w:pP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5. </w:t>
      </w:r>
      <w:r>
        <w:rPr>
          <w:rFonts w:ascii="Times New Roman" w:hAnsi="Times New Roman"/>
        </w:rPr>
        <w:t>Общая сумма налога по итогам налогового периода</w:t>
      </w:r>
    </w:p>
    <w:p w:rsidR="00623CC8" w:rsidRDefault="00623CC8">
      <w:pPr>
        <w:pStyle w:val="ConsPlusNormal0"/>
        <w:jc w:val="both"/>
      </w:pPr>
    </w:p>
    <w:tbl>
      <w:tblPr>
        <w:tblW w:w="13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1474"/>
        <w:gridCol w:w="1417"/>
        <w:gridCol w:w="1928"/>
        <w:gridCol w:w="1417"/>
        <w:gridCol w:w="1928"/>
        <w:gridCol w:w="2324"/>
        <w:gridCol w:w="1706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2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Общая сумма налога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Передано на взыскание в налоговый орган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По перерасчету за предшествующие налоговые периоды</w:t>
            </w:r>
          </w:p>
        </w:tc>
        <w:tc>
          <w:tcPr>
            <w:tcW w:w="4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Долг по налогу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both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исчисленная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удержанная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возвращено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 xml:space="preserve">зачтено в счет налоговых </w:t>
            </w:r>
            <w:r>
              <w:t>обязательств отчетного года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за налогоплательщиком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  <w:jc w:val="center"/>
            </w:pPr>
            <w:r>
              <w:t>за налоговым агентом</w:t>
            </w: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По ставке 13%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По ставке 30%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По ставке 35%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Итого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</w:tr>
    </w:tbl>
    <w:p w:rsidR="00000000" w:rsidRDefault="00AC50F9">
      <w:pPr>
        <w:rPr>
          <w:szCs w:val="21"/>
        </w:rPr>
        <w:sectPr w:rsidR="00000000">
          <w:pgSz w:w="16838" w:h="11906" w:orient="landscape"/>
          <w:pgMar w:top="1134" w:right="1387" w:bottom="1134" w:left="1134" w:header="720" w:footer="720" w:gutter="0"/>
          <w:cols w:space="720"/>
        </w:sectPr>
      </w:pP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6. Результаты перерасчета налога за предшествующие налоговые периоды</w:t>
      </w:r>
    </w:p>
    <w:p w:rsidR="00623CC8" w:rsidRDefault="00623CC8">
      <w:pPr>
        <w:pStyle w:val="ConsPlusNormal0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623CC8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 xml:space="preserve">Долг по НДФЛ за </w:t>
            </w:r>
            <w:r>
              <w:t>налоговым агентом перед налогоплательщиком на начало _____ г.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</w:tr>
      <w:tr w:rsidR="00623CC8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AC50F9">
            <w:pPr>
              <w:pStyle w:val="ConsPlusNormal0"/>
            </w:pPr>
            <w:r>
              <w:t>Долг по НДФЛ за налогоплательщиком на начало _____ г.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CC8" w:rsidRDefault="00623CC8">
            <w:pPr>
              <w:pStyle w:val="ConsPlusNormal0"/>
            </w:pPr>
          </w:p>
        </w:tc>
      </w:tr>
    </w:tbl>
    <w:p w:rsidR="00623CC8" w:rsidRDefault="00623CC8">
      <w:pPr>
        <w:pStyle w:val="ConsPlusNormal0"/>
        <w:jc w:val="both"/>
      </w:pP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Правильность заполнения налоговой карточки проверена: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"______" ______________ 20___ г.  </w:t>
      </w:r>
      <w:r>
        <w:rPr>
          <w:rFonts w:ascii="Times New Roman" w:hAnsi="Times New Roman"/>
        </w:rPr>
        <w:t>___________/___________________/_________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(должность) (фамилия, инициалы) (подпись)</w:t>
      </w: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623CC8">
      <w:pPr>
        <w:pStyle w:val="ConsPlusNormal0"/>
        <w:jc w:val="right"/>
      </w:pPr>
    </w:p>
    <w:p w:rsidR="00623CC8" w:rsidRDefault="00AC50F9">
      <w:pPr>
        <w:pStyle w:val="ConsPlusNormal0"/>
        <w:jc w:val="right"/>
      </w:pPr>
      <w:bookmarkStart w:id="31" w:name="Par3025"/>
      <w:bookmarkEnd w:id="31"/>
      <w:r>
        <w:t>Приложение N 2</w:t>
      </w:r>
    </w:p>
    <w:p w:rsidR="00623CC8" w:rsidRDefault="00AC50F9">
      <w:pPr>
        <w:pStyle w:val="ConsPlusNormal0"/>
        <w:jc w:val="right"/>
      </w:pPr>
      <w:r>
        <w:t>к Учетной политике</w:t>
      </w:r>
    </w:p>
    <w:p w:rsidR="00623CC8" w:rsidRDefault="00AC50F9">
      <w:pPr>
        <w:pStyle w:val="ConsPlusNormal0"/>
        <w:jc w:val="right"/>
      </w:pPr>
      <w:r>
        <w:t>для целей налогообложения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center"/>
        <w:rPr>
          <w:b/>
          <w:bCs/>
        </w:rPr>
      </w:pPr>
      <w:r>
        <w:rPr>
          <w:b/>
          <w:bCs/>
        </w:rPr>
        <w:t xml:space="preserve">Образец заявления налоговому </w:t>
      </w:r>
      <w:r>
        <w:rPr>
          <w:b/>
          <w:bCs/>
        </w:rPr>
        <w:t>агенту</w:t>
      </w:r>
    </w:p>
    <w:p w:rsidR="00623CC8" w:rsidRDefault="00AC50F9">
      <w:pPr>
        <w:pStyle w:val="ConsPlusNormal0"/>
        <w:jc w:val="center"/>
        <w:rPr>
          <w:b/>
          <w:bCs/>
        </w:rPr>
      </w:pPr>
      <w:r>
        <w:rPr>
          <w:b/>
          <w:bCs/>
        </w:rPr>
        <w:t>о предоставлении стандартного налогового вычета</w:t>
      </w:r>
    </w:p>
    <w:p w:rsidR="00623CC8" w:rsidRDefault="00AC50F9">
      <w:pPr>
        <w:pStyle w:val="ConsPlusNormal0"/>
        <w:jc w:val="center"/>
        <w:rPr>
          <w:b/>
          <w:bCs/>
        </w:rPr>
      </w:pPr>
      <w:r>
        <w:rPr>
          <w:b/>
          <w:bCs/>
        </w:rPr>
        <w:t>на себя на основании пп. 1 или пп. 2 п. 1 ст. 218 НК РФ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right"/>
      </w:pPr>
      <w:r>
        <w:t>________________________________________________________</w:t>
      </w:r>
    </w:p>
    <w:p w:rsidR="00623CC8" w:rsidRDefault="00AC50F9">
      <w:pPr>
        <w:pStyle w:val="ConsPlusNormal0"/>
        <w:jc w:val="right"/>
      </w:pPr>
      <w:r>
        <w:t>(должность руководителя, наименование налогового агента)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right"/>
      </w:pPr>
      <w:r>
        <w:t>_____________________________</w:t>
      </w:r>
      <w:r>
        <w:t>__________________________</w:t>
      </w:r>
    </w:p>
    <w:p w:rsidR="00623CC8" w:rsidRDefault="00AC50F9">
      <w:pPr>
        <w:pStyle w:val="ConsPlusNormal0"/>
        <w:jc w:val="right"/>
      </w:pPr>
      <w:r>
        <w:t>(Ф.И.О. руководителя)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right"/>
      </w:pPr>
      <w:r>
        <w:t>от ____________________________________________________</w:t>
      </w:r>
    </w:p>
    <w:p w:rsidR="00623CC8" w:rsidRDefault="00AC50F9">
      <w:pPr>
        <w:pStyle w:val="ConsPlusNormal0"/>
        <w:jc w:val="right"/>
      </w:pPr>
      <w:r>
        <w:t>(должность, Ф.И.О. работника)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center"/>
        <w:rPr>
          <w:b/>
          <w:bCs/>
        </w:rPr>
      </w:pPr>
      <w:r>
        <w:rPr>
          <w:b/>
          <w:bCs/>
        </w:rPr>
        <w:t>Заявление о предоставлении</w:t>
      </w:r>
    </w:p>
    <w:p w:rsidR="00623CC8" w:rsidRDefault="00AC50F9">
      <w:pPr>
        <w:pStyle w:val="ConsPlusNormal0"/>
        <w:jc w:val="center"/>
        <w:rPr>
          <w:b/>
          <w:bCs/>
        </w:rPr>
      </w:pPr>
      <w:r>
        <w:rPr>
          <w:b/>
          <w:bCs/>
        </w:rPr>
        <w:t>стандартного налогового вычета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ind w:firstLine="540"/>
        <w:jc w:val="both"/>
      </w:pPr>
      <w:r>
        <w:t xml:space="preserve">Я, </w:t>
      </w:r>
      <w:r>
        <w:t xml:space="preserve">____________________________, в соответствии с положениями пп. ____ </w:t>
      </w:r>
      <w:hyperlink r:id="rId354" w:history="1">
        <w:r>
          <w:rPr>
            <w:color w:val="0000FF"/>
          </w:rPr>
          <w:t>п. 1 ст. 218</w:t>
        </w:r>
      </w:hyperlink>
      <w:r>
        <w:t xml:space="preserve"> НК РФ прошу предоставить мне за каждый месяц на</w:t>
      </w:r>
      <w:r>
        <w:t>логового периода стандартный налоговый вычет на себя в размере ___________________________________________ руб.</w:t>
      </w:r>
    </w:p>
    <w:p w:rsidR="00623CC8" w:rsidRDefault="00AC50F9">
      <w:pPr>
        <w:pStyle w:val="ConsPlusNormal0"/>
        <w:spacing w:before="240"/>
        <w:ind w:firstLine="540"/>
        <w:jc w:val="both"/>
      </w:pPr>
      <w:r>
        <w:t>Основание предоставления вычета: __________________________________________ ____________________________________________________________________</w:t>
      </w:r>
      <w:r>
        <w:t>____________________________________________________________________________________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ind w:firstLine="540"/>
        <w:jc w:val="both"/>
      </w:pPr>
      <w:r>
        <w:t>Приложение: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</w:t>
      </w:r>
      <w:r>
        <w:rPr>
          <w:rFonts w:ascii="Times New Roman" w:hAnsi="Times New Roman"/>
        </w:rPr>
        <w:t>__" __________ 20__ г.                                 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(подпись)</w:t>
      </w: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center"/>
        <w:rPr>
          <w:b/>
          <w:bCs/>
        </w:rPr>
      </w:pPr>
      <w:r>
        <w:rPr>
          <w:b/>
          <w:bCs/>
        </w:rPr>
        <w:t>Образец заявления налоговому агенту</w:t>
      </w:r>
    </w:p>
    <w:p w:rsidR="00623CC8" w:rsidRDefault="00AC50F9">
      <w:pPr>
        <w:pStyle w:val="ConsPlusNormal0"/>
        <w:jc w:val="center"/>
        <w:rPr>
          <w:b/>
          <w:bCs/>
        </w:rPr>
      </w:pPr>
      <w:r>
        <w:rPr>
          <w:b/>
          <w:bCs/>
        </w:rPr>
        <w:t xml:space="preserve">о предоставлении </w:t>
      </w:r>
      <w:r>
        <w:rPr>
          <w:b/>
          <w:bCs/>
        </w:rPr>
        <w:t>стандартных налоговых вычетов</w:t>
      </w:r>
    </w:p>
    <w:p w:rsidR="00623CC8" w:rsidRDefault="00AC50F9">
      <w:pPr>
        <w:pStyle w:val="ConsPlusNormal0"/>
        <w:jc w:val="center"/>
        <w:rPr>
          <w:b/>
          <w:bCs/>
        </w:rPr>
      </w:pPr>
      <w:r>
        <w:rPr>
          <w:b/>
          <w:bCs/>
        </w:rPr>
        <w:t>на детей на основании пп. 4 п. 1 ст. 218 НК РФ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right"/>
      </w:pPr>
      <w:r>
        <w:t>________________________________________________________</w:t>
      </w:r>
    </w:p>
    <w:p w:rsidR="00623CC8" w:rsidRDefault="00AC50F9">
      <w:pPr>
        <w:pStyle w:val="ConsPlusNormal0"/>
        <w:jc w:val="right"/>
      </w:pPr>
      <w:r>
        <w:t>(должность руководителя, наименование налогового агента)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right"/>
      </w:pPr>
      <w:r>
        <w:t>_______________________________________________________</w:t>
      </w:r>
    </w:p>
    <w:p w:rsidR="00623CC8" w:rsidRDefault="00AC50F9">
      <w:pPr>
        <w:pStyle w:val="ConsPlusNormal0"/>
        <w:jc w:val="right"/>
      </w:pPr>
      <w:r>
        <w:t>(Ф.И.О.</w:t>
      </w:r>
      <w:r>
        <w:t xml:space="preserve"> руководителя)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right"/>
      </w:pPr>
      <w:r>
        <w:t>от ____________________________________________________</w:t>
      </w:r>
    </w:p>
    <w:p w:rsidR="00623CC8" w:rsidRDefault="00AC50F9">
      <w:pPr>
        <w:pStyle w:val="ConsPlusNormal0"/>
        <w:jc w:val="right"/>
      </w:pPr>
      <w:r>
        <w:t>(должность, Ф.И.О. работника)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jc w:val="center"/>
        <w:rPr>
          <w:b/>
          <w:bCs/>
        </w:rPr>
      </w:pPr>
      <w:r>
        <w:rPr>
          <w:b/>
          <w:bCs/>
        </w:rPr>
        <w:t>Заявление о предоставлении</w:t>
      </w:r>
    </w:p>
    <w:p w:rsidR="00623CC8" w:rsidRDefault="00AC50F9">
      <w:pPr>
        <w:pStyle w:val="ConsPlusNormal0"/>
        <w:jc w:val="center"/>
        <w:rPr>
          <w:b/>
          <w:bCs/>
        </w:rPr>
      </w:pPr>
      <w:r>
        <w:rPr>
          <w:b/>
          <w:bCs/>
        </w:rPr>
        <w:t>стандартных налоговых вычетов на детей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rmal0"/>
        <w:ind w:firstLine="540"/>
        <w:jc w:val="both"/>
      </w:pPr>
      <w:r>
        <w:t xml:space="preserve">Я, ____________________________, в соответствии с положениями </w:t>
      </w:r>
      <w:hyperlink r:id="rId355" w:history="1">
        <w:r>
          <w:rPr>
            <w:color w:val="0000FF"/>
          </w:rPr>
          <w:t>пп. 4 п. 1 ст. 218</w:t>
        </w:r>
      </w:hyperlink>
      <w:r>
        <w:t xml:space="preserve"> НК РФ прошу предоставить мне за каждый месяц налогового периода стандартные налоговые вычеты на детей:</w:t>
      </w:r>
    </w:p>
    <w:p w:rsidR="00623CC8" w:rsidRDefault="00623CC8">
      <w:pPr>
        <w:pStyle w:val="ConsPlusNormal0"/>
        <w:jc w:val="both"/>
      </w:pP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</w:t>
      </w:r>
      <w:r>
        <w:rPr>
          <w:rFonts w:ascii="Times New Roman" w:hAnsi="Times New Roman"/>
        </w:rPr>
        <w:t>__________________________, _____ года рождения, в размере 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(Ф.И.О. ребенка)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 руб.;</w:t>
      </w:r>
    </w:p>
    <w:p w:rsidR="00623CC8" w:rsidRDefault="00623CC8">
      <w:pPr>
        <w:pStyle w:val="ConsPlusNonformat0"/>
        <w:jc w:val="both"/>
        <w:rPr>
          <w:rFonts w:ascii="Times New Roman" w:hAnsi="Times New Roman"/>
        </w:rPr>
      </w:pP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_____________________________, _____ года рождения, в размере 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(Ф.И.О. ребенка)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 руб.</w:t>
      </w:r>
    </w:p>
    <w:p w:rsidR="00623CC8" w:rsidRDefault="00623CC8">
      <w:pPr>
        <w:pStyle w:val="ConsPlusNonformat0"/>
        <w:jc w:val="both"/>
        <w:rPr>
          <w:rFonts w:ascii="Times New Roman" w:hAnsi="Times New Roman"/>
        </w:rPr>
      </w:pP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Приложение:</w:t>
      </w:r>
    </w:p>
    <w:p w:rsidR="00623CC8" w:rsidRDefault="00623CC8">
      <w:pPr>
        <w:pStyle w:val="ConsPlusNonformat0"/>
        <w:jc w:val="both"/>
        <w:rPr>
          <w:rFonts w:ascii="Times New Roman" w:hAnsi="Times New Roman"/>
        </w:rPr>
      </w:pP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"___" __________ 20__ г.                                 __________________</w:t>
      </w:r>
    </w:p>
    <w:p w:rsidR="00623CC8" w:rsidRDefault="00AC50F9">
      <w:pPr>
        <w:pStyle w:val="ConsPlusNonformat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(подпись)</w:t>
      </w: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0"/>
        <w:jc w:val="both"/>
      </w:pPr>
    </w:p>
    <w:p w:rsidR="00623CC8" w:rsidRDefault="00623CC8">
      <w:pPr>
        <w:pStyle w:val="ConsPlusNormal"/>
        <w:jc w:val="both"/>
      </w:pPr>
    </w:p>
    <w:p w:rsidR="00623CC8" w:rsidRDefault="00623CC8">
      <w:pPr>
        <w:pStyle w:val="ConsPlusNormal"/>
        <w:jc w:val="right"/>
      </w:pPr>
    </w:p>
    <w:sectPr w:rsidR="00623C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C50F9">
      <w:r>
        <w:separator/>
      </w:r>
    </w:p>
  </w:endnote>
  <w:endnote w:type="continuationSeparator" w:id="0">
    <w:p w:rsidR="00000000" w:rsidRDefault="00AC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C50F9">
      <w:r>
        <w:rPr>
          <w:color w:val="000000"/>
        </w:rPr>
        <w:separator/>
      </w:r>
    </w:p>
  </w:footnote>
  <w:footnote w:type="continuationSeparator" w:id="0">
    <w:p w:rsidR="00000000" w:rsidRDefault="00AC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703"/>
    <w:multiLevelType w:val="multilevel"/>
    <w:tmpl w:val="F2D8FE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D262D06"/>
    <w:multiLevelType w:val="multilevel"/>
    <w:tmpl w:val="FEF0F0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F402E43"/>
    <w:multiLevelType w:val="multilevel"/>
    <w:tmpl w:val="D5CC748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2F90F38"/>
    <w:multiLevelType w:val="multilevel"/>
    <w:tmpl w:val="3364CA3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7BB2509"/>
    <w:multiLevelType w:val="multilevel"/>
    <w:tmpl w:val="1BA255D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AF15468"/>
    <w:multiLevelType w:val="multilevel"/>
    <w:tmpl w:val="9C66A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8E2300D"/>
    <w:multiLevelType w:val="multilevel"/>
    <w:tmpl w:val="1E0891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3CC8"/>
    <w:rsid w:val="00623CC8"/>
    <w:rsid w:val="00A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F1F"/>
  <w15:docId w15:val="{602CC9DC-A62E-4AF1-B4A7-310A3D3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eastAsia="Times New Roman" w:cs="Times New Roman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eastAsia="Times New Roman" w:cs="Times New Roman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  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0">
    <w:name w:val="ConsPlusNormal"/>
    <w:pPr>
      <w:autoSpaceDE w:val="0"/>
    </w:pPr>
    <w:rPr>
      <w:rFonts w:eastAsia="Times New Roman" w:cs="Times New Roman"/>
    </w:rPr>
  </w:style>
  <w:style w:type="paragraph" w:customStyle="1" w:styleId="ConsPlusNonformat0">
    <w:name w:val="ConsPlusNonformat"/>
    <w:next w:val="ConsPlusNormal0"/>
    <w:pPr>
      <w:autoSpaceDE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299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303" Type="http://schemas.openxmlformats.org/officeDocument/2006/relationships/hyperlink" Target="consultantplus://offline/ref=4E56863CB05CAFAA4A056F8726D5F97A2DC499B1814EBCBF59F916D150A3201CDF7C5DCB02AC6F7CA71301FE3567B1D10626F09201701FB625JAG" TargetMode="External"/><Relationship Id="rId21" Type="http://schemas.openxmlformats.org/officeDocument/2006/relationships/hyperlink" Target="consultantplus://offline/ref=4E56863CB05CAFAA4A056F8726D5F97A2DC49AB88342BCBF59F916D150A3201CDF7C5DCB02AC6570A31301FE3567B1D10626F09201701FB625JAG" TargetMode="External"/><Relationship Id="rId42" Type="http://schemas.openxmlformats.org/officeDocument/2006/relationships/hyperlink" Target="consultantplus://offline/ref=4E56863CB05CAFAA4A056F8726D5F97A2CCD98BD8743BCBF59F916D150A3201CCD7C05C703A47878A60657AF7023JBG" TargetMode="External"/><Relationship Id="rId63" Type="http://schemas.openxmlformats.org/officeDocument/2006/relationships/hyperlink" Target="consultantplus://offline/ref=4E56863CB05CAFAA4A056F8726D5F97A2DC49FB88A45BCBF59F916D150A3201CDF7C5DCB02AC6778A31301FE3567B1D10626F09201701FB625JAG" TargetMode="External"/><Relationship Id="rId84" Type="http://schemas.openxmlformats.org/officeDocument/2006/relationships/hyperlink" Target="consultantplus://offline/ref=4E56863CB05CAFAA4A056F8726D5F97A2CCC95BA8641BCBF59F916D150A3201CDF7C5DCB02AC667CA01301FE3567B1D10626F09201701FB625JAG" TargetMode="External"/><Relationship Id="rId138" Type="http://schemas.openxmlformats.org/officeDocument/2006/relationships/hyperlink" Target="consultantplus://offline/ref=4E56863CB05CAFAA4A056F8726D5F97A2CC49BBA874FBCBF59F916D150A3201CDF7C5DCB02AC667EA61301FE3567B1D10626F09201701FB625JAG" TargetMode="External"/><Relationship Id="rId159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324" Type="http://schemas.openxmlformats.org/officeDocument/2006/relationships/hyperlink" Target="consultantplus://offline/ref=599C8747B2BA7902405BD331A11F87FD92B7E17F66725DD3D417673E139D815760943C87AB7979HAN" TargetMode="External"/><Relationship Id="rId345" Type="http://schemas.openxmlformats.org/officeDocument/2006/relationships/hyperlink" Target="consultantplus://offline/ref=599C8747B2BA7902405BD331A11F87FD92B7E17F66725DD3D417673E139D815760943C83AC799078H4N" TargetMode="External"/><Relationship Id="rId170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191" Type="http://schemas.openxmlformats.org/officeDocument/2006/relationships/hyperlink" Target="consultantplus://offline/ref=4E56863CB05CAFAA4A056F8726D5F97A2DC49AB88342BCBF59F916D150A3201CDF7C5DCB02AD6271A41301FE3567B1D10626F09201701FB625JAG" TargetMode="External"/><Relationship Id="rId205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226" Type="http://schemas.openxmlformats.org/officeDocument/2006/relationships/hyperlink" Target="consultantplus://offline/ref=4E56863CB05CAFAA4A056F8726D5F97A2CC49BB88046BCBF59F916D150A3201CDF7C5DCB02AC667DA11301FE3567B1D10626F09201701FB625JAG" TargetMode="External"/><Relationship Id="rId247" Type="http://schemas.openxmlformats.org/officeDocument/2006/relationships/hyperlink" Target="consultantplus://offline/ref=4E56863CB05CAFAA4A056F8726D5F97A2DC49AB88342BCBF59F916D150A3201CDF7C5DC206A73229E04D58AE792CBCD2103AF09121J6G" TargetMode="External"/><Relationship Id="rId107" Type="http://schemas.openxmlformats.org/officeDocument/2006/relationships/hyperlink" Target="consultantplus://offline/ref=4E56863CB05CAFAA4A056F8726D5F97A2DC49AB88342BCBF59F916D150A3201CDF7C5DCB02AE6770A71301FE3567B1D10626F09201701FB625JAG" TargetMode="External"/><Relationship Id="rId268" Type="http://schemas.openxmlformats.org/officeDocument/2006/relationships/hyperlink" Target="consultantplus://offline/ref=4E56863CB05CAFAA4A056F8726D5F97A2CC49BB88047BCBF59F916D150A3201CDF7C5DCB02AC6479A71301FE3567B1D10626F09201701FB625JAG" TargetMode="External"/><Relationship Id="rId289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11" Type="http://schemas.openxmlformats.org/officeDocument/2006/relationships/hyperlink" Target="consultantplus://offline/ref=4E56863CB05CAFAA4A056F8726D5F97A2CC49BB8834FBCBF59F916D150A3201CDF7C5DCB02AC6679A51301FE3567B1D10626F09201701FB625JAG" TargetMode="External"/><Relationship Id="rId32" Type="http://schemas.openxmlformats.org/officeDocument/2006/relationships/hyperlink" Target="consultantplus://offline/ref=4E56863CB05CAFAA4A056F8726D5F97A2CC49DBF8A40BCBF59F916D150A3201CCD7C05C703A47878A60657AF7023JBG" TargetMode="External"/><Relationship Id="rId53" Type="http://schemas.openxmlformats.org/officeDocument/2006/relationships/hyperlink" Target="#Par731" TargetMode="External"/><Relationship Id="rId74" Type="http://schemas.openxmlformats.org/officeDocument/2006/relationships/hyperlink" Target="consultantplus://offline/ref=4E56863CB05CAFAA4A056F8726D5F97A2CCC95BA8641BCBF59F916D150A3201CDF7C5DCB02AC667CA01301FE3567B1D10626F09201701FB625JAG" TargetMode="External"/><Relationship Id="rId128" Type="http://schemas.openxmlformats.org/officeDocument/2006/relationships/hyperlink" Target="consultantplus://offline/ref=4E56863CB05CAFAA4A056F8726D5F97A2CCD98BD8743BCBF59F916D150A3201CDF7C5DCB02AC677EA71301FE3567B1D10626F09201701FB625JAG" TargetMode="External"/><Relationship Id="rId149" Type="http://schemas.openxmlformats.org/officeDocument/2006/relationships/hyperlink" Target="consultantplus://offline/ref=4E56863CB05CAFAA4A056F8726D5F97A2CC49BB88047BCBF59F916D150A3201CDF7C5DCB02AC677BA31301FE3567B1D10626F09201701FB625JAG" TargetMode="External"/><Relationship Id="rId314" Type="http://schemas.openxmlformats.org/officeDocument/2006/relationships/hyperlink" Target="#Par1758" TargetMode="External"/><Relationship Id="rId335" Type="http://schemas.openxmlformats.org/officeDocument/2006/relationships/hyperlink" Target="consultantplus://offline/ref=599C8747B2BA7902405BD331A11F87FD92B6E27E66755DD3D417673E139D815760943C83AC71998579H7N" TargetMode="External"/><Relationship Id="rId356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4E56863CB05CAFAA4A056F8726D5F97A2DC49AB88740BCBF59F916D150A3201CDF7C5DCB02AA607AA11301FE3567B1D10626F09201701FB625JAG" TargetMode="External"/><Relationship Id="rId160" Type="http://schemas.openxmlformats.org/officeDocument/2006/relationships/hyperlink" Target="consultantplus://offline/ref=4E56863CB05CAFAA4A056F8726D5F97A2DC49AB88342BCBF59F916D150A3201CDF7C5DCB02AC6F7BA11301FE3567B1D10626F09201701FB625JAG" TargetMode="External"/><Relationship Id="rId181" Type="http://schemas.openxmlformats.org/officeDocument/2006/relationships/hyperlink" Target="consultantplus://offline/ref=4E56863CB05CAFAA4A056F8726D5F97A2DC49AB88342BCBF59F916D150A3201CDF7C5DCB02AD6170A61301FE3567B1D10626F09201701FB625JAG" TargetMode="External"/><Relationship Id="rId216" Type="http://schemas.openxmlformats.org/officeDocument/2006/relationships/hyperlink" Target="#Par848" TargetMode="External"/><Relationship Id="rId237" Type="http://schemas.openxmlformats.org/officeDocument/2006/relationships/hyperlink" Target="consultantplus://offline/ref=4E56863CB05CAFAA4A056F8726D5F97A2DC49AB88342BCBF59F916D150A3201CDF7C5DC900AA6D2CF55C00A2703AA2D00C26F2901E27JBG" TargetMode="External"/><Relationship Id="rId258" Type="http://schemas.openxmlformats.org/officeDocument/2006/relationships/hyperlink" Target="consultantplus://offline/ref=4E56863CB05CAFAA4A056F8726D5F97A2CCD98BD8743BCBF59F916D150A3201CDF7C5DCB02AC6578A51301FE3567B1D10626F09201701FB625JAG" TargetMode="External"/><Relationship Id="rId279" Type="http://schemas.openxmlformats.org/officeDocument/2006/relationships/hyperlink" Target="consultantplus://offline/ref=4E56863CB05CAFAA4A056F8726D5F97A2CC79FBB8644BCBF59F916D150A3201CCD7C05C703A47878A60657AF7023JBG" TargetMode="External"/><Relationship Id="rId22" Type="http://schemas.openxmlformats.org/officeDocument/2006/relationships/hyperlink" Target="consultantplus://offline/ref=4E56863CB05CAFAA4A056F8726D5F97A2DC49AB88740BCBF59F916D150A3201CDF7C5DCB02AC6679A71301FE3567B1D10626F09201701FB625JAG" TargetMode="External"/><Relationship Id="rId43" Type="http://schemas.openxmlformats.org/officeDocument/2006/relationships/hyperlink" Target="consultantplus://offline/ref=4E56863CB05CAFAA4A056F8726D5F97A2CCD98BD8743BCBF59F916D150A3201CCD7C05C703A47878A60657AF7023JBG" TargetMode="External"/><Relationship Id="rId64" Type="http://schemas.openxmlformats.org/officeDocument/2006/relationships/hyperlink" Target="consultantplus://offline/ref=4E56863CB05CAFAA4A056F8726D5F97A2DC49FB88A45BCBF59F916D150A3201CDF7C5DCB02AC6778AC1301FE3567B1D10626F09201701FB625JAG" TargetMode="External"/><Relationship Id="rId118" Type="http://schemas.openxmlformats.org/officeDocument/2006/relationships/hyperlink" Target="consultantplus://offline/ref=4E56863CB05CAFAA4A056F8726D5F97A2CC49BB8834FBCBF59F916D150A3201CDF7C5DCB02AC6779AD1301FE3567B1D10626F09201701FB625JAG" TargetMode="External"/><Relationship Id="rId139" Type="http://schemas.openxmlformats.org/officeDocument/2006/relationships/hyperlink" Target="consultantplus://offline/ref=4E56863CB05CAFAA4A056F8726D5F97A2CC49BBA874FBCBF59F916D150A3201CDF7C5DCB02AC667EA71301FE3567B1D10626F09201701FB625JAG" TargetMode="External"/><Relationship Id="rId290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304" Type="http://schemas.openxmlformats.org/officeDocument/2006/relationships/hyperlink" Target="#Par1537" TargetMode="External"/><Relationship Id="rId325" Type="http://schemas.openxmlformats.org/officeDocument/2006/relationships/hyperlink" Target="#Par3025" TargetMode="External"/><Relationship Id="rId346" Type="http://schemas.openxmlformats.org/officeDocument/2006/relationships/hyperlink" Target="consultantplus://offline/ref=599C8747B2BA7902405BD331A11F87FD92B7E17F66725DD3D417673E139D815760943C83AC709B8479H6N" TargetMode="External"/><Relationship Id="rId85" Type="http://schemas.openxmlformats.org/officeDocument/2006/relationships/hyperlink" Target="#Par1624" TargetMode="External"/><Relationship Id="rId150" Type="http://schemas.openxmlformats.org/officeDocument/2006/relationships/hyperlink" Target="consultantplus://offline/ref=4E56863CB05CAFAA4A056F8726D5F97A2CC49BB88047BCBF59F916D150A3201CDF7C5DCB02AC677CA41301FE3567B1D10626F09201701FB625JAG" TargetMode="External"/><Relationship Id="rId171" Type="http://schemas.openxmlformats.org/officeDocument/2006/relationships/hyperlink" Target="consultantplus://offline/ref=4E56863CB05CAFAA4A056F8726D5F97A2DC49AB88342BCBF59F916D150A3201CDF7C5DCB02AE677AA31301FE3567B1D10626F09201701FB625JAG" TargetMode="External"/><Relationship Id="rId192" Type="http://schemas.openxmlformats.org/officeDocument/2006/relationships/hyperlink" Target="consultantplus://offline/ref=4E56863CB05CAFAA4A056F8726D5F97A2DC49AB88342BCBF59F916D150A3201CDF7C5DCB02AD6271AD1301FE3567B1D10626F09201701FB625JAG" TargetMode="External"/><Relationship Id="rId206" Type="http://schemas.openxmlformats.org/officeDocument/2006/relationships/hyperlink" Target="consultantplus://offline/ref=4E56863CB05CAFAA4A056F8726D5F97A2DC499B18146BCBF59F916D150A3201CDF7C5DCB02AE6F7FA41301FE3567B1D10626F09201701FB625JAG" TargetMode="External"/><Relationship Id="rId227" Type="http://schemas.openxmlformats.org/officeDocument/2006/relationships/hyperlink" Target="consultantplus://offline/ref=4E56863CB05CAFAA4A056F8726D5F97A2CC49BB88046BCBF59F916D150A3201CDF7C5DCB02AC667DA21301FE3567B1D10626F09201701FB625JAG" TargetMode="External"/><Relationship Id="rId248" Type="http://schemas.openxmlformats.org/officeDocument/2006/relationships/hyperlink" Target="consultantplus://offline/ref=4E56863CB05CAFAA4A056F8726D5F97A2CCD98BD8743BCBF59F916D150A3201CDF7C5DCB02A96671A51301FE3567B1D10626F09201701FB625JAG" TargetMode="External"/><Relationship Id="rId269" Type="http://schemas.openxmlformats.org/officeDocument/2006/relationships/hyperlink" Target="consultantplus://offline/ref=4E56863CB05CAFAA4A056F8726D5F97A2CC29FBF834DE1B551A01AD357AC7F0BD83551CA01AE6770AF4C04EB243FBDD81038F28E1D721E2BJEG" TargetMode="External"/><Relationship Id="rId12" Type="http://schemas.openxmlformats.org/officeDocument/2006/relationships/hyperlink" Target="consultantplus://offline/ref=4E56863CB05CAFAA4A056F8726D5F97A2CC49BBA874FBCBF59F916D150A3201CDF7C5DCB02AC6679A51301FE3567B1D10626F09201701FB625JAG" TargetMode="External"/><Relationship Id="rId33" Type="http://schemas.openxmlformats.org/officeDocument/2006/relationships/hyperlink" Target="consultantplus://offline/ref=4E56863CB05CAFAA4A056F8726D5F97A2DC498BD8045BCBF59F916D150A3201CDF7C5DCB02AC6679A51301FE3567B1D10626F09201701FB625JAG" TargetMode="External"/><Relationship Id="rId108" Type="http://schemas.openxmlformats.org/officeDocument/2006/relationships/hyperlink" Target="consultantplus://offline/ref=4E56863CB05CAFAA4A056F8726D5F97A2CC49BB8834FBCBF59F916D150A3201CDF7C5DCB02AC667FA61301FE3567B1D10626F09201701FB625JAG" TargetMode="External"/><Relationship Id="rId129" Type="http://schemas.openxmlformats.org/officeDocument/2006/relationships/hyperlink" Target="consultantplus://offline/ref=4E56863CB05CAFAA4A056F8726D5F97A2CCD98BD8743BCBF59F916D150A3201CDF7C5DCB02A9647EA31301FE3567B1D10626F09201701FB625JAG" TargetMode="External"/><Relationship Id="rId280" Type="http://schemas.openxmlformats.org/officeDocument/2006/relationships/hyperlink" Target="consultantplus://offline/ref=4E56863CB05CAFAA4A056F8726D5F97A2DC49AB88342BCBF59F916D150A3201CDF7C5DCB02AC6570A31301FE3567B1D10626F09201701FB625JAG" TargetMode="External"/><Relationship Id="rId315" Type="http://schemas.openxmlformats.org/officeDocument/2006/relationships/image" Target="media/image3.wmf"/><Relationship Id="rId336" Type="http://schemas.openxmlformats.org/officeDocument/2006/relationships/hyperlink" Target="consultantplus://offline/ref=599C8747B2BA7902405BD331A11F87FD92B6E27E66755DD3D417673E139D815760943C83AC71998079H5N" TargetMode="External"/><Relationship Id="rId357" Type="http://schemas.openxmlformats.org/officeDocument/2006/relationships/theme" Target="theme/theme1.xml"/><Relationship Id="rId54" Type="http://schemas.openxmlformats.org/officeDocument/2006/relationships/hyperlink" Target="consultantplus://offline/ref=4E56863CB05CAFAA4A056F8726D5F97A2CCC95BA8641BCBF59F916D150A3201CDF7C5DCB02AC667CAD1301FE3567B1D10626F09201701FB625JAG" TargetMode="External"/><Relationship Id="rId75" Type="http://schemas.openxmlformats.org/officeDocument/2006/relationships/hyperlink" Target="#Par1051" TargetMode="External"/><Relationship Id="rId96" Type="http://schemas.openxmlformats.org/officeDocument/2006/relationships/hyperlink" Target="consultantplus://offline/ref=4E56863CB05CAFAA4A056F8726D5F97A2DC49AB88740BCBF59F916D150A3201CDF7C5DCB02AA607BA51301FE3567B1D10626F09201701FB625JAG" TargetMode="External"/><Relationship Id="rId140" Type="http://schemas.openxmlformats.org/officeDocument/2006/relationships/hyperlink" Target="consultantplus://offline/ref=4E56863CB05CAFAA4A056F8726D5F97A2CC49BBA874FBCBF59F916D150A3201CDF7C5DCB02AC667EA01301FE3567B1D10626F09201701FB625JAG" TargetMode="External"/><Relationship Id="rId161" Type="http://schemas.openxmlformats.org/officeDocument/2006/relationships/hyperlink" Target="consultantplus://offline/ref=599C8747B2BA7902405BD331A11F87FD92B7E07462705DD3D417673E139D815760943C83AC71918779H7N" TargetMode="External"/><Relationship Id="rId182" Type="http://schemas.openxmlformats.org/officeDocument/2006/relationships/hyperlink" Target="consultantplus://offline/ref=4E56863CB05CAFAA4A056F8726D5F97A2CCD98BD8743BCBF59F916D150A3201CDF7C5DCB02AD6170A21301FE3567B1D10626F09201701FB625JAG" TargetMode="External"/><Relationship Id="rId217" Type="http://schemas.openxmlformats.org/officeDocument/2006/relationships/hyperlink" Target="consultantplus://offline/ref=4E56863CB05CAFAA4A056F8726D5F97A2DC49AB88740BCBF59F916D150A3201CDF7C5DCB02AE6F73F04911FA7C33B4CE0E3AEE921F7321J6G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4E56863CB05CAFAA4A056F8726D5F97A2DC49AB88342BCBF59F916D150A3201CDF7C5DC202A73229E04D58AE792CBCD2103AF09121J6G" TargetMode="External"/><Relationship Id="rId259" Type="http://schemas.openxmlformats.org/officeDocument/2006/relationships/hyperlink" Target="consultantplus://offline/ref=4E56863CB05CAFAA4A056F8726D5F97A2CCD98BD8743BCBF59F916D150A3201CDF7C5DCB02AC677EA71301FE3567B1D10626F09201701FB625JAG" TargetMode="External"/><Relationship Id="rId23" Type="http://schemas.openxmlformats.org/officeDocument/2006/relationships/hyperlink" Target="consultantplus://offline/ref=4E56863CB05CAFAA4A056F8726D5F97A2DC49AB88740BCBF59F916D150A3201CDF7C5DCB02AE677DAC1301FE3567B1D10626F09201701FB625JAG" TargetMode="External"/><Relationship Id="rId119" Type="http://schemas.openxmlformats.org/officeDocument/2006/relationships/hyperlink" Target="consultantplus://offline/ref=4E56863CB05CAFAA4A056F8726D5F97A2CC49BB8834FBCBF59F916D150A3201CDF7C5DCB02AC677CA41301FE3567B1D10626F09201701FB625JAG" TargetMode="External"/><Relationship Id="rId270" Type="http://schemas.openxmlformats.org/officeDocument/2006/relationships/hyperlink" Target="consultantplus://offline/ref=4E56863CB05CAFAA4A056F8726D5F97A2CC29FBF834DE1B551A01AD357AC7F0BD83551CA01AE607BAF4C04EB243FBDD81038F28E1D721E2BJEG" TargetMode="External"/><Relationship Id="rId291" Type="http://schemas.openxmlformats.org/officeDocument/2006/relationships/hyperlink" Target="consultantplus://offline/ref=4E56863CB05CAFAA4A056F8726D5F97A2DC499B1814EBCBF59F916D150A3201CDF7C5DCB02AC6F7BA51301FE3567B1D10626F09201701FB625JAG" TargetMode="External"/><Relationship Id="rId305" Type="http://schemas.openxmlformats.org/officeDocument/2006/relationships/hyperlink" Target="#Par1650" TargetMode="External"/><Relationship Id="rId326" Type="http://schemas.openxmlformats.org/officeDocument/2006/relationships/hyperlink" Target="consultantplus://offline/ref=599C8747B2BA7902405BD331A11F87FD92B7E17F66725DD3D417673E139D815760943C83A577H0N" TargetMode="External"/><Relationship Id="rId347" Type="http://schemas.openxmlformats.org/officeDocument/2006/relationships/hyperlink" Target="consultantplus://offline/ref=599C8747B2BA7902405BD331A11F87FD92B7E17F66725DD3D417673E139D815760943C83AC709B8579HDN" TargetMode="External"/><Relationship Id="rId44" Type="http://schemas.openxmlformats.org/officeDocument/2006/relationships/hyperlink" Target="#Par515" TargetMode="External"/><Relationship Id="rId65" Type="http://schemas.openxmlformats.org/officeDocument/2006/relationships/hyperlink" Target="consultantplus://offline/ref=4E56863CB05CAFAA4A056F8726D5F97A2CC49BB88047BCBF59F916D150A3201CDF7C5DCB02AC6671A01301FE3567B1D10626F09201701FB625JAG" TargetMode="External"/><Relationship Id="rId86" Type="http://schemas.openxmlformats.org/officeDocument/2006/relationships/hyperlink" Target="consultantplus://offline/ref=4E56863CB05CAFAA4A056F8726D5F97A2CCC95BA8641BCBF59F916D150A3201CDF7C5DCB02AC667CA01301FE3567B1D10626F09201701FB625JAG" TargetMode="External"/><Relationship Id="rId130" Type="http://schemas.openxmlformats.org/officeDocument/2006/relationships/hyperlink" Target="consultantplus://offline/ref=4E56863CB05CAFAA4A056F8726D5F97A2CCD98BD8743BCBF59F916D150A3201CDF7C5DCB02AC677EA71301FE3567B1D10626F09201701FB625JAG" TargetMode="External"/><Relationship Id="rId151" Type="http://schemas.openxmlformats.org/officeDocument/2006/relationships/hyperlink" Target="consultantplus://offline/ref=4E56863CB05CAFAA4A056F8726D5F97A2DC49AB88342BCBF59F916D150A3201CDF7C5DCB0BAC6D2CF55C00A2703AA2D00C26F2901E27JBG" TargetMode="External"/><Relationship Id="rId172" Type="http://schemas.openxmlformats.org/officeDocument/2006/relationships/hyperlink" Target="consultantplus://offline/ref=4E56863CB05CAFAA4A056F8726D5F97A2DC49AB88342BCBF59F916D150A3201CDF7C5DC800AD6D2CF55C00A2703AA2D00C26F2901E27JBG" TargetMode="External"/><Relationship Id="rId193" Type="http://schemas.openxmlformats.org/officeDocument/2006/relationships/hyperlink" Target="consultantplus://offline/ref=4E56863CB05CAFAA4A056F8726D5F97A2DC49AB88342BCBF59F916D150A3201CDF7C5DCB02AD6271AD1301FE3567B1D10626F09201701FB625JAG" TargetMode="External"/><Relationship Id="rId207" Type="http://schemas.openxmlformats.org/officeDocument/2006/relationships/hyperlink" Target="consultantplus://offline/ref=4E56863CB05CAFAA4A056F8726D5F97A2DC49AB88342BCBF59F916D150A3201CDF7C5DCB02AD6E78A01301FE3567B1D10626F09201701FB625JAG" TargetMode="External"/><Relationship Id="rId228" Type="http://schemas.openxmlformats.org/officeDocument/2006/relationships/hyperlink" Target="consultantplus://offline/ref=4E56863CB05CAFAA4A056F8726D5F97A2CC49BB88046BCBF59F916D150A3201CDF7C5DCB02AC667DA11301FE3567B1D10626F09201701FB625JAG" TargetMode="External"/><Relationship Id="rId249" Type="http://schemas.openxmlformats.org/officeDocument/2006/relationships/hyperlink" Target="consultantplus://offline/ref=4E56863CB05CAFAA4A056F8726D5F97A2DC49AB88342BCBF59F916D150A3201CDF7C5DC901A56D2CF55C00A2703AA2D00C26F2901E27JBG" TargetMode="External"/><Relationship Id="rId13" Type="http://schemas.openxmlformats.org/officeDocument/2006/relationships/hyperlink" Target="consultantplus://offline/ref=4E56863CB05CAFAA4A056F8726D5F97A2CC49BB88046BCBF59F916D150A3201CDF7C5DCB02AC6679A51301FE3567B1D10626F09201701FB625JAG" TargetMode="External"/><Relationship Id="rId109" Type="http://schemas.openxmlformats.org/officeDocument/2006/relationships/hyperlink" Target="consultantplus://offline/ref=4E56863CB05CAFAA4A056F8726D5F97A2DC49AB88342BCBF59F916D150A3201CDF7C5DCB02AE6770A31301FE3567B1D10626F09201701FB625JAG" TargetMode="External"/><Relationship Id="rId260" Type="http://schemas.openxmlformats.org/officeDocument/2006/relationships/hyperlink" Target="consultantplus://offline/ref=4E56863CB05CAFAA4A056F8726D5F97A2CCD98BD8743BCBF59F916D150A3201CDF7C5DCB02AD6671A21301FE3567B1D10626F09201701FB625JAG" TargetMode="External"/><Relationship Id="rId281" Type="http://schemas.openxmlformats.org/officeDocument/2006/relationships/hyperlink" Target="consultantplus://offline/ref=4E56863CB05CAFAA4A056F8726D5F97A2CCD98BD8743BCBF59F916D150A3201CCD7C05C703A47878A60657AF7023JBG" TargetMode="External"/><Relationship Id="rId316" Type="http://schemas.openxmlformats.org/officeDocument/2006/relationships/image" Target="media/image4.wmf"/><Relationship Id="rId337" Type="http://schemas.openxmlformats.org/officeDocument/2006/relationships/hyperlink" Target="consultantplus://offline/ref=599C8747B2BA7902405BD331A11F87FD92B7E17F66725DD3D417673E139D815760943C83AC709A8779HDN" TargetMode="External"/><Relationship Id="rId34" Type="http://schemas.openxmlformats.org/officeDocument/2006/relationships/hyperlink" Target="consultantplus://offline/ref=4E56863CB05CAFAA4A056F8726D5F97A2DC499B08746BCBF59F916D150A3201CDF7C5DCB02AC6679A51301FE3567B1D10626F09201701FB625JAG" TargetMode="External"/><Relationship Id="rId55" Type="http://schemas.openxmlformats.org/officeDocument/2006/relationships/hyperlink" Target="consultantplus://offline/ref=4E56863CB05CAFAA4A056F8726D5F97A2CC49BB88047BCBF59F916D150A3201CDF7C5DCB02AC6671A01301FE3567B1D10626F09201701FB625JAG" TargetMode="External"/><Relationship Id="rId76" Type="http://schemas.openxmlformats.org/officeDocument/2006/relationships/hyperlink" Target="consultantplus://offline/ref=4E56863CB05CAFAA4A056F8726D5F97A2CCC95BA8641BCBF59F916D150A3201CDF7C5DCB02AC667CA01301FE3567B1D10626F09201701FB625JAG" TargetMode="External"/><Relationship Id="rId97" Type="http://schemas.openxmlformats.org/officeDocument/2006/relationships/hyperlink" Target="consultantplus://offline/ref=4E56863CB05CAFAA4A056F8726D5F97A2CC49BB8834FBCBF59F916D150A3201CDF7C5DCB02AC677EA61301FE3567B1D10626F09201701FB625JAG" TargetMode="External"/><Relationship Id="rId120" Type="http://schemas.openxmlformats.org/officeDocument/2006/relationships/hyperlink" Target="consultantplus://offline/ref=4E56863CB05CAFAA4A056F8726D5F97A2CC49BB8834FBCBF59F916D150A3201CDF7C5DCB02AC677AA51301FE3567B1D10626F09201701FB625JAG" TargetMode="External"/><Relationship Id="rId141" Type="http://schemas.openxmlformats.org/officeDocument/2006/relationships/hyperlink" Target="consultantplus://offline/ref=4E56863CB05CAFAA4A056F8726D5F97A2CC49BBA874FBCBF59F916D150A3201CDF7C5DCB02AC667EA31301FE3567B1D10626F09201701FB625JAG" TargetMode="External"/><Relationship Id="rId7" Type="http://schemas.openxmlformats.org/officeDocument/2006/relationships/hyperlink" Target="consultantplus://offline/ref=4E56863CB05CAFAA4A056F8726D5F97A2DC499B18146BCBF59F916D150A3201CCD7C05C703A47878A60657AF7023JBG" TargetMode="External"/><Relationship Id="rId162" Type="http://schemas.openxmlformats.org/officeDocument/2006/relationships/hyperlink" Target="consultantplus://offline/ref=599C8747B2BA7902405BD331A11F87FD92B7E07462705DD3D417673E139D815760943C83AC71918779H0N" TargetMode="External"/><Relationship Id="rId183" Type="http://schemas.openxmlformats.org/officeDocument/2006/relationships/hyperlink" Target="consultantplus://offline/ref=4E56863CB05CAFAA4A056F8726D5F97A2CCD98BD8743BCBF59F916D150A3201CDF7C5DCB02A9657EAC1301FE3567B1D10626F09201701FB625JAG" TargetMode="External"/><Relationship Id="rId218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239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250" Type="http://schemas.openxmlformats.org/officeDocument/2006/relationships/hyperlink" Target="consultantplus://offline/ref=4E56863CB05CAFAA4A056F8726D5F97A2DC49AB88342BCBF59F916D150A3201CDF7C5DCB02AE657EA41301FE3567B1D10626F09201701FB625JAG" TargetMode="External"/><Relationship Id="rId271" Type="http://schemas.openxmlformats.org/officeDocument/2006/relationships/hyperlink" Target="consultantplus://offline/ref=4E56863CB05CAFAA4A056F8726D5F97A2CC29FBF834DE1B551A01AD357AC7F0BD83551CA01AE6770AF4C04EB243FBDD81038F28E1D721E2BJEG" TargetMode="External"/><Relationship Id="rId292" Type="http://schemas.openxmlformats.org/officeDocument/2006/relationships/hyperlink" Target="consultantplus://offline/ref=4E56863CB05CAFAA4A056F8726D5F97A2DC499B1814EBCBF59F916D150A3201CDF7C5DCB02AC6F7CA71301FE3567B1D10626F09201701FB625JAG" TargetMode="External"/><Relationship Id="rId306" Type="http://schemas.openxmlformats.org/officeDocument/2006/relationships/hyperlink" Target="consultantplus://offline/ref=4E56863CB05CAFAA4A056F8726D5F97A2CCD98BD8743BCBF59F916D150A3201CDF7C5DCB02AF657EA61301FE3567B1D10626F09201701FB625JAG" TargetMode="External"/><Relationship Id="rId24" Type="http://schemas.openxmlformats.org/officeDocument/2006/relationships/hyperlink" Target="consultantplus://offline/ref=4E56863CB05CAFAA4A056F8726D5F97A2CCD98BD8743BCBF59F916D150A3201CCD7C05C703A47878A60657AF7023JBG" TargetMode="External"/><Relationship Id="rId45" Type="http://schemas.openxmlformats.org/officeDocument/2006/relationships/hyperlink" Target="consultantplus://offline/ref=4E56863CB05CAFAA4A056F8726D5F97A2DC49FB88A45BCBF59F916D150A3201CDF7C5DCB02AC6670A41301FE3567B1D10626F09201701FB625JAG" TargetMode="External"/><Relationship Id="rId66" Type="http://schemas.openxmlformats.org/officeDocument/2006/relationships/hyperlink" Target="consultantplus://offline/ref=4E56863CB05CAFAA4A056F8726D5F97A2DC49AB88342BCBF59F916D150A3201CDF7C5DCB02AE677BA61301FE3567B1D10626F09201701FB625JAG" TargetMode="External"/><Relationship Id="rId87" Type="http://schemas.openxmlformats.org/officeDocument/2006/relationships/hyperlink" Target="#Par1758" TargetMode="External"/><Relationship Id="rId110" Type="http://schemas.openxmlformats.org/officeDocument/2006/relationships/hyperlink" Target="consultantplus://offline/ref=4E56863CB05CAFAA4A056F8726D5F97A2DC49AB88342BCBF59F916D150A3201CDF7C5DCB02AE6770AD1301FE3567B1D10626F09201701FB625JAG" TargetMode="External"/><Relationship Id="rId131" Type="http://schemas.openxmlformats.org/officeDocument/2006/relationships/hyperlink" Target="consultantplus://offline/ref=4E56863CB05CAFAA4A056F8726D5F97A2CCD98BD8743BCBF59F916D150A3201CDF7C5DCB02A9647EA31301FE3567B1D10626F09201701FB625JAG" TargetMode="External"/><Relationship Id="rId327" Type="http://schemas.openxmlformats.org/officeDocument/2006/relationships/hyperlink" Target="consultantplus://offline/ref=599C8747B2BA7902405BD331A11F87FD92B7E17F66725DD3D417673E139D815760943C83AD769E78H7N" TargetMode="External"/><Relationship Id="rId348" Type="http://schemas.openxmlformats.org/officeDocument/2006/relationships/hyperlink" Target="consultantplus://offline/ref=599C8747B2BA7902405BD331A11F87FD92B7E17F66725DD3D417673E139D815760943C83AE739C78H7N" TargetMode="External"/><Relationship Id="rId152" Type="http://schemas.openxmlformats.org/officeDocument/2006/relationships/hyperlink" Target="consultantplus://offline/ref=4E56863CB05CAFAA4A056F8726D5F97A2CC49BB88047BCBF59F916D150A3201CDF7C5DCB02AC677AA31301FE3567B1D10626F09201701FB625JAG" TargetMode="External"/><Relationship Id="rId173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194" Type="http://schemas.openxmlformats.org/officeDocument/2006/relationships/hyperlink" Target="consultantplus://offline/ref=4E56863CB05CAFAA4A056F8726D5F97A2DC49AB88342BCBF59F916D150A3201CDF7C5DCB02AC6070A11301FE3567B1D10626F09201701FB625JAG" TargetMode="External"/><Relationship Id="rId208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229" Type="http://schemas.openxmlformats.org/officeDocument/2006/relationships/hyperlink" Target="consultantplus://offline/ref=4E56863CB05CAFAA4A056F8726D5F97A2CC49BB88046BCBF59F916D150A3201CDF7C5DCB02AC6671A11301FE3567B1D10626F09201701FB625JAG" TargetMode="External"/><Relationship Id="rId240" Type="http://schemas.openxmlformats.org/officeDocument/2006/relationships/hyperlink" Target="consultantplus://offline/ref=4E56863CB05CAFAA4A056F8726D5F97A2DC49AB88342BCBF59F916D150A3201CDF7C5DCB02AD607AAD1301FE3567B1D10626F09201701FB625JAG" TargetMode="External"/><Relationship Id="rId261" Type="http://schemas.openxmlformats.org/officeDocument/2006/relationships/hyperlink" Target="consultantplus://offline/ref=4E56863CB05CAFAA4A056F8726D5F97A2CCD98BD8743BCBF59F916D150A3201CDF7C5DCB02AD6770A61301FE3567B1D10626F09201701FB625JAG" TargetMode="External"/><Relationship Id="rId14" Type="http://schemas.openxmlformats.org/officeDocument/2006/relationships/hyperlink" Target="consultantplus://offline/ref=4E56863CB05CAFAA4A056F8726D5F97A2CC49BB8834EBCBF59F916D150A3201CDF7C5DCB02AC6679A51301FE3567B1D10626F09201701FB625JAG" TargetMode="External"/><Relationship Id="rId35" Type="http://schemas.openxmlformats.org/officeDocument/2006/relationships/hyperlink" Target="consultantplus://offline/ref=4E56863CB05CAFAA4A056F8726D5F97A2DC49FB88A45BCBF59F916D150A3201CDF7C5DCB02AC667EAD1301FE3567B1D10626F09201701FB625JAG" TargetMode="External"/><Relationship Id="rId56" Type="http://schemas.openxmlformats.org/officeDocument/2006/relationships/hyperlink" Target="consultantplus://offline/ref=4E56863CB05CAFAA4A056F8726D5F97A2CC49BB88047BCBF59F916D150A3201CDF7C5DCB02AC6671A31301FE3567B1D10626F09201701FB625JAG" TargetMode="External"/><Relationship Id="rId77" Type="http://schemas.openxmlformats.org/officeDocument/2006/relationships/hyperlink" Target="#Par1132" TargetMode="External"/><Relationship Id="rId100" Type="http://schemas.openxmlformats.org/officeDocument/2006/relationships/hyperlink" Target="consultantplus://offline/ref=4E56863CB05CAFAA4A056F8726D5F97A2CC49BB8834FBCBF59F916D150A3201CDF7C5DCB02AC677FA21301FE3567B1D10626F09201701FB625JAG" TargetMode="External"/><Relationship Id="rId282" Type="http://schemas.openxmlformats.org/officeDocument/2006/relationships/hyperlink" Target="consultantplus://offline/ref=4E56863CB05CAFAA4A056F8726D5F97A2FCD9EBE8142BCBF59F916D150A3201CDF7C5DCB02AC6678AD1301FE3567B1D10626F09201701FB625JAG" TargetMode="External"/><Relationship Id="rId317" Type="http://schemas.openxmlformats.org/officeDocument/2006/relationships/image" Target="media/image5.wmf"/><Relationship Id="rId338" Type="http://schemas.openxmlformats.org/officeDocument/2006/relationships/hyperlink" Target="consultantplus://offline/ref=599C8747B2BA7902405BD331A11F87FD92B7E17F66725DD3D417673E139D815760943C83AC709A8779HDN" TargetMode="External"/><Relationship Id="rId8" Type="http://schemas.openxmlformats.org/officeDocument/2006/relationships/hyperlink" Target="consultantplus://offline/ref=4E56863CB05CAFAA4A056F8726D5F97A2DC49FB88A45BCBF59F916D150A3201CCD7C05C703A47878A60657AF7023JBG" TargetMode="External"/><Relationship Id="rId98" Type="http://schemas.openxmlformats.org/officeDocument/2006/relationships/hyperlink" Target="consultantplus://offline/ref=4E56863CB05CAFAA4A056F8726D5F97A2DC49AB88342BCBF59F916D150A3201CDF7C5DCB02AE6770A61301FE3567B1D10626F09201701FB625JAG" TargetMode="External"/><Relationship Id="rId121" Type="http://schemas.openxmlformats.org/officeDocument/2006/relationships/hyperlink" Target="consultantplus://offline/ref=4E56863CB05CAFAA4A056F8726D5F97A2CC49BB8834FBCBF59F916D150A3201CDF7C5DCB02AC677AA51301FE3567B1D10626F09201701FB625JAG" TargetMode="External"/><Relationship Id="rId142" Type="http://schemas.openxmlformats.org/officeDocument/2006/relationships/hyperlink" Target="consultantplus://offline/ref=4E56863CB05CAFAA4A056F8726D5F97A2DC49AB88342BCBF59F916D150A3201CDF7C5DCE0BAF6D2CF55C00A2703AA2D00C26F2901E27JBG" TargetMode="External"/><Relationship Id="rId163" Type="http://schemas.openxmlformats.org/officeDocument/2006/relationships/hyperlink" Target="consultantplus://offline/ref=599C8747B2BA7902405BD331A11F87FD92B7E07462705DD3D417673E139D815760943C83AC71918779H0N" TargetMode="External"/><Relationship Id="rId184" Type="http://schemas.openxmlformats.org/officeDocument/2006/relationships/hyperlink" Target="consultantplus://offline/ref=4E56863CB05CAFAA4A056F8726D5F97A2CCC95BA864EBCBF59F916D150A3201CDF7C5DCB02AC667DA71301FE3567B1D10626F09201701FB625JAG" TargetMode="External"/><Relationship Id="rId219" Type="http://schemas.openxmlformats.org/officeDocument/2006/relationships/hyperlink" Target="consultantplus://offline/ref=4E56863CB05CAFAA4A056F8726D5F97A2CC49BB88046BCBF59F916D150A3201CDF7C5DCB02AC667AA31301FE3567B1D10626F09201701FB625JAG" TargetMode="External"/><Relationship Id="rId230" Type="http://schemas.openxmlformats.org/officeDocument/2006/relationships/hyperlink" Target="consultantplus://offline/ref=4E56863CB05CAFAA4A056F8726D5F97A2CC49BB88046BCBF59F916D150A3201CDF7C5DCB02AC667EA21301FE3567B1D10626F09201701FB625JAG" TargetMode="External"/><Relationship Id="rId251" Type="http://schemas.openxmlformats.org/officeDocument/2006/relationships/hyperlink" Target="consultantplus://offline/ref=4E56863CB05CAFAA4A056F8726D5F97A2DC49AB88342BCBF59F916D150A3201CDF7C5DC906AD6D2CF55C00A2703AA2D00C26F2901E27JBG" TargetMode="External"/><Relationship Id="rId25" Type="http://schemas.openxmlformats.org/officeDocument/2006/relationships/hyperlink" Target="consultantplus://offline/ref=4E56863CB05CAFAA4A056F8726D5F97A2CCD98BD8743BCBF59F916D150A3201CDF7C5DCB02A9647BA11301FE3567B1D10626F09201701FB625JAG" TargetMode="External"/><Relationship Id="rId46" Type="http://schemas.openxmlformats.org/officeDocument/2006/relationships/hyperlink" Target="consultantplus://offline/ref=4E56863CB05CAFAA4A056F8726D5F97A2DC49FB88A45BCBF59F916D150A3201CDF7C5DCB02AC657AA31301FE3567B1D10626F09201701FB625JAG" TargetMode="External"/><Relationship Id="rId67" Type="http://schemas.openxmlformats.org/officeDocument/2006/relationships/hyperlink" Target="consultantplus://offline/ref=4E56863CB05CAFAA4A056F8726D5F97A2CC49BB88047BCBF59F916D150A3201CDF7C5DCB02AC6671A01301FE3567B1D10626F09201701FB625JAG" TargetMode="External"/><Relationship Id="rId272" Type="http://schemas.openxmlformats.org/officeDocument/2006/relationships/hyperlink" Target="consultantplus://offline/ref=4E56863CB05CAFAA4A056F8726D5F97A2CCD98BD8743BCBF59F916D150A3201CDF7C5DC307A73229E04D58AE792CBCD2103AF09121J6G" TargetMode="External"/><Relationship Id="rId293" Type="http://schemas.openxmlformats.org/officeDocument/2006/relationships/hyperlink" Target="#Par1439" TargetMode="External"/><Relationship Id="rId307" Type="http://schemas.openxmlformats.org/officeDocument/2006/relationships/hyperlink" Target="consultantplus://offline/ref=4E56863CB05CAFAA4A056F8726D5F97A2CCD98BD8743BCBF59F916D150A3201CDF7C5DCB02AC6F7DA51301FE3567B1D10626F09201701FB625JAG" TargetMode="External"/><Relationship Id="rId328" Type="http://schemas.openxmlformats.org/officeDocument/2006/relationships/hyperlink" Target="consultantplus://offline/ref=599C8747B2BA7902405BD331A11F87FD92B7E17F66725DD3D417673E139D815760943C8AA87779HEN" TargetMode="External"/><Relationship Id="rId349" Type="http://schemas.openxmlformats.org/officeDocument/2006/relationships/hyperlink" Target="consultantplus://offline/ref=599C8747B2BA7902405BD331A11F87FD92B7E17F66725DD3D417673E139D815760943C8AA87379HAN" TargetMode="External"/><Relationship Id="rId88" Type="http://schemas.openxmlformats.org/officeDocument/2006/relationships/hyperlink" Target="consultantplus://offline/ref=4E56863CB05CAFAA4A056F8726D5F97A2CCC95BA8641BCBF59F916D150A3201CDF7C5DCB02AC667CA01301FE3567B1D10626F09201701FB625JAG" TargetMode="External"/><Relationship Id="rId111" Type="http://schemas.openxmlformats.org/officeDocument/2006/relationships/hyperlink" Target="#Par1132" TargetMode="External"/><Relationship Id="rId132" Type="http://schemas.openxmlformats.org/officeDocument/2006/relationships/hyperlink" Target="consultantplus://offline/ref=4E56863CB05CAFAA4A056F8726D5F97A2CCD98BD8743BCBF59F916D150A3201CDF7C5DCB02AC6578A51301FE3567B1D10626F09201701FB625JAG" TargetMode="External"/><Relationship Id="rId153" Type="http://schemas.openxmlformats.org/officeDocument/2006/relationships/hyperlink" Target="consultantplus://offline/ref=4E56863CB05CAFAA4A056F8726D5F97A2DC49AB88342BCBF59F916D150A3201CDF7C5DCB02AC6E7BA41301FE3567B1D10626F09201701FB625JAG" TargetMode="External"/><Relationship Id="rId174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195" Type="http://schemas.openxmlformats.org/officeDocument/2006/relationships/hyperlink" Target="consultantplus://offline/ref=4E56863CB05CAFAA4A056F8726D5F97A2DC49AB88342BCBF59F916D150A3201CDF7C5DCB02AD6271AD1301FE3567B1D10626F09201701FB625JAG" TargetMode="External"/><Relationship Id="rId209" Type="http://schemas.openxmlformats.org/officeDocument/2006/relationships/hyperlink" Target="consultantplus://offline/ref=4E56863CB05CAFAA4A056F8726D5F97A2CCD98BD8743BCBF59F916D150A3201CDF7C5DCB02AD627FA31301FE3567B1D10626F09201701FB625JAG" TargetMode="External"/><Relationship Id="rId190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204" Type="http://schemas.openxmlformats.org/officeDocument/2006/relationships/hyperlink" Target="consultantplus://offline/ref=4E56863CB05CAFAA4A056F8726D5F97A2DC49AB88342BCBF59F916D150A3201CDF7C5DCB02AD6E78A01301FE3567B1D10626F09201701FB625JAG" TargetMode="External"/><Relationship Id="rId220" Type="http://schemas.openxmlformats.org/officeDocument/2006/relationships/hyperlink" Target="consultantplus://offline/ref=4E56863CB05CAFAA4A056F8726D5F97A2CC49BB88046BCBF59F916D150A3201CDF7C5DCB02AC667BA31301FE3567B1D10626F09201701FB625JAG" TargetMode="External"/><Relationship Id="rId225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241" Type="http://schemas.openxmlformats.org/officeDocument/2006/relationships/hyperlink" Target="consultantplus://offline/ref=4E56863CB05CAFAA4A056F8726D5F97A2DC49AB88342BCBF59F916D150A3201CDF7C5DCB02AD607BA41301FE3567B1D10626F09201701FB625JAG" TargetMode="External"/><Relationship Id="rId246" Type="http://schemas.openxmlformats.org/officeDocument/2006/relationships/hyperlink" Target="consultantplus://offline/ref=4E56863CB05CAFAA4A056F8726D5F97A2DC49AB88342BCBF59F916D150A3201CDF7C5DCB02AD6E7BA71301FE3567B1D10626F09201701FB625JAG" TargetMode="External"/><Relationship Id="rId267" Type="http://schemas.openxmlformats.org/officeDocument/2006/relationships/hyperlink" Target="consultantplus://offline/ref=4E56863CB05CAFAA4A056F8726D5F97A2CCD98BD8743BCBF59F916D150A3201CDF7C5DCB02AD6579A01301FE3567B1D10626F09201701FB625JAG" TargetMode="External"/><Relationship Id="rId288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15" Type="http://schemas.openxmlformats.org/officeDocument/2006/relationships/hyperlink" Target="consultantplus://offline/ref=4E56863CB05CAFAA4A056F8726D5F97A2CCC99B88A44BCBF59F916D150A3201CDF7C5DCB02AC6679A51301FE3567B1D10626F09201701FB625JAG" TargetMode="External"/><Relationship Id="rId36" Type="http://schemas.openxmlformats.org/officeDocument/2006/relationships/hyperlink" Target="consultantplus://offline/ref=4E56863CB05CAFAA4A056F8726D5F97A2DC49FB88A45BCBF59F916D150A3201CDF7C5DC902A73229E04D58AE792CBCD2103AF09121J6G" TargetMode="External"/><Relationship Id="rId57" Type="http://schemas.openxmlformats.org/officeDocument/2006/relationships/hyperlink" Target="consultantplus://offline/ref=4E56863CB05CAFAA4A056F8726D5F97A2DC49AB88342BCBF59F916D150A3201CDF7C5DCB02AE677BA11301FE3567B1D10626F09201701FB625JAG" TargetMode="External"/><Relationship Id="rId106" Type="http://schemas.openxmlformats.org/officeDocument/2006/relationships/hyperlink" Target="consultantplus://offline/ref=4E56863CB05CAFAA4A056F8726D5F97A2DC49AB88342BCBF59F916D150A3201CDF7C5DCB02AE677AA31301FE3567B1D10626F09201701FB625JAG" TargetMode="External"/><Relationship Id="rId127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262" Type="http://schemas.openxmlformats.org/officeDocument/2006/relationships/hyperlink" Target="#Par1132" TargetMode="External"/><Relationship Id="rId283" Type="http://schemas.openxmlformats.org/officeDocument/2006/relationships/hyperlink" Target="#Par1491" TargetMode="External"/><Relationship Id="rId313" Type="http://schemas.openxmlformats.org/officeDocument/2006/relationships/image" Target="media/image2.wmf"/><Relationship Id="rId318" Type="http://schemas.openxmlformats.org/officeDocument/2006/relationships/image" Target="media/image6.wmf"/><Relationship Id="rId339" Type="http://schemas.openxmlformats.org/officeDocument/2006/relationships/hyperlink" Target="consultantplus://offline/ref=599C8747B2BA7902405BD331A11F87FD92B7E17F66725DD3D417673E139D815760943C83AC709A8779HDN" TargetMode="External"/><Relationship Id="rId10" Type="http://schemas.openxmlformats.org/officeDocument/2006/relationships/hyperlink" Target="consultantplus://offline/ref=4E56863CB05CAFAA4A056F8726D5F97A2CC49BB88047BCBF59F916D150A3201CDF7C5DCB02AC6679A51301FE3567B1D10626F09201701FB625JAG" TargetMode="External"/><Relationship Id="rId31" Type="http://schemas.openxmlformats.org/officeDocument/2006/relationships/hyperlink" Target="consultantplus://offline/ref=4E56863CB05CAFAA4A056F8726D5F97A2DC498BA8B44BCBF59F916D150A3201CDF7C5DCB02AC6679A11301FE3567B1D10626F09201701FB625JAG" TargetMode="External"/><Relationship Id="rId52" Type="http://schemas.openxmlformats.org/officeDocument/2006/relationships/hyperlink" Target="consultantplus://offline/ref=4E56863CB05CAFAA4A056F8726D5F97A2CC49BB88047BCBF59F916D150A3201CDF7C5DCB02AC6671A61301FE3567B1D10626F09201701FB625JAG" TargetMode="External"/><Relationship Id="rId73" Type="http://schemas.openxmlformats.org/officeDocument/2006/relationships/hyperlink" Target="consultantplus://offline/ref=4E56863CB05CAFAA4A056F8726D5F97A2CC49BB88047BCBF59F916D150A3201CDF7C5DCB02AC667EAD1301FE3567B1D10626F09201701FB625JAG" TargetMode="External"/><Relationship Id="rId78" Type="http://schemas.openxmlformats.org/officeDocument/2006/relationships/hyperlink" Target="consultantplus://offline/ref=4E56863CB05CAFAA4A056F8726D5F97A2DC49FB88A45BCBF59F916D150A3201CDF7C5DCB02AC6779A01301FE3567B1D10626F09201701FB625JAG" TargetMode="External"/><Relationship Id="rId94" Type="http://schemas.openxmlformats.org/officeDocument/2006/relationships/hyperlink" Target="consultantplus://offline/ref=4E56863CB05CAFAA4A056F8726D5F97A2DC49AB88740BCBF59F916D150A3201CDF7C5DCB02AA607AA11301FE3567B1D10626F09201701FB625JAG" TargetMode="External"/><Relationship Id="rId99" Type="http://schemas.openxmlformats.org/officeDocument/2006/relationships/hyperlink" Target="consultantplus://offline/ref=4E56863CB05CAFAA4A056F8726D5F97A2CC49BB8834FBCBF59F916D150A3201CDF7C5DCB02AC677FA51301FE3567B1D10626F09201701FB625JAG" TargetMode="External"/><Relationship Id="rId101" Type="http://schemas.openxmlformats.org/officeDocument/2006/relationships/hyperlink" Target="consultantplus://offline/ref=4E56863CB05CAFAA4A056F8726D5F97A2CC49BB8834FBCBF59F916D150A3201CDF7C5DCB02AC6670A41301FE3567B1D10626F09201701FB625JAG" TargetMode="External"/><Relationship Id="rId122" Type="http://schemas.openxmlformats.org/officeDocument/2006/relationships/hyperlink" Target="consultantplus://offline/ref=4E56863CB05CAFAA4A056F8726D5F97A2DC49AB88342BCBF59F916D150A3201CDF7C5DCE0AAA6D2CF55C00A2703AA2D00C26F2901E27JBG" TargetMode="External"/><Relationship Id="rId143" Type="http://schemas.openxmlformats.org/officeDocument/2006/relationships/hyperlink" Target="consultantplus://offline/ref=4E56863CB05CAFAA4A056F8726D5F97A2DC49AB88342BCBF59F916D150A3201CDF7C5DCB02AC607DA51301FE3567B1D10626F09201701FB625JAG" TargetMode="External"/><Relationship Id="rId148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164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169" Type="http://schemas.openxmlformats.org/officeDocument/2006/relationships/hyperlink" Target="consultantplus://offline/ref=4E56863CB05CAFAA4A056F8726D5F97A2DC49AB88342BCBF59F916D150A3201CDF7C5DCC07A73229E04D58AE792CBCD2103AF09121J6G" TargetMode="External"/><Relationship Id="rId185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334" Type="http://schemas.openxmlformats.org/officeDocument/2006/relationships/hyperlink" Target="consultantplus://offline/ref=599C8747B2BA7902405BD331A11F87FD92B6E27E66755DD3D417673E139D815760943C83AC71988D79H5N" TargetMode="External"/><Relationship Id="rId350" Type="http://schemas.openxmlformats.org/officeDocument/2006/relationships/hyperlink" Target="consultantplus://offline/ref=599C8747B2BA7902405BD331A11F87FD92B7E17F66725DD3D417673E139D815760943C83AC709B8079H3N" TargetMode="External"/><Relationship Id="rId355" Type="http://schemas.openxmlformats.org/officeDocument/2006/relationships/hyperlink" Target="consultantplus://offline/ref=599C8747B2BA7902405BD331A11F87FD92B7E17F66725DD3D417673E139D815760943C83AE739C78H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6863CB05CAFAA4A056F8726D5F97A2DC59DB18643BCBF59F916D150A3201CCD7C05C703A47878A60657AF7023JBG" TargetMode="External"/><Relationship Id="rId180" Type="http://schemas.openxmlformats.org/officeDocument/2006/relationships/hyperlink" Target="consultantplus://offline/ref=4E56863CB05CAFAA4A056F8726D5F97A2DC49AB88342BCBF59F916D150A3201CDF7C5DCB02AD6278A21301FE3567B1D10626F09201701FB625JAG" TargetMode="External"/><Relationship Id="rId210" Type="http://schemas.openxmlformats.org/officeDocument/2006/relationships/hyperlink" Target="consultantplus://offline/ref=4E56863CB05CAFAA4A056F8726D5F97A2CCD98BD8743BCBF59F916D150A3201CDF7C5DCB02AD6E7FAC1301FE3567B1D10626F09201701FB625JAG" TargetMode="External"/><Relationship Id="rId215" Type="http://schemas.openxmlformats.org/officeDocument/2006/relationships/hyperlink" Target="consultantplus://offline/ref=4E56863CB05CAFAA4A056F8726D5F97A2DC49AB88342BCBF59F916D150A3201CDF7C5DCB02AD6E78A01301FE3567B1D10626F09201701FB625JAG" TargetMode="External"/><Relationship Id="rId236" Type="http://schemas.openxmlformats.org/officeDocument/2006/relationships/hyperlink" Target="consultantplus://offline/ref=4E56863CB05CAFAA4A056F8726D5F97A2DC49AB88342BCBF59F916D150A3201CDF7C5DCB02AD6078A61301FE3567B1D10626F09201701FB625JAG" TargetMode="External"/><Relationship Id="rId257" Type="http://schemas.openxmlformats.org/officeDocument/2006/relationships/hyperlink" Target="consultantplus://offline/ref=4E56863CB05CAFAA4A056F8726D5F97A2CCD98BD8743BCBF59F916D150A3201CDF7C5DCB02AC6578A51301FE3567B1D10626F09201701FB625JAG" TargetMode="External"/><Relationship Id="rId278" Type="http://schemas.openxmlformats.org/officeDocument/2006/relationships/hyperlink" Target="#Par1209" TargetMode="External"/><Relationship Id="rId26" Type="http://schemas.openxmlformats.org/officeDocument/2006/relationships/hyperlink" Target="consultantplus://offline/ref=4E56863CB05CAFAA4A056F8726D5F97A2CC79FBB8644BCBF59F916D150A3201CCD7C05C703A47878A60657AF7023JBG" TargetMode="External"/><Relationship Id="rId231" Type="http://schemas.openxmlformats.org/officeDocument/2006/relationships/hyperlink" Target="consultantplus://offline/ref=4E56863CB05CAFAA4A056F8726D5F97A2CCD98BD8743BCBF59F916D150A3201CDF7C5DCB02AE657EA11301FE3567B1D10626F09201701FB625JAG" TargetMode="External"/><Relationship Id="rId252" Type="http://schemas.openxmlformats.org/officeDocument/2006/relationships/hyperlink" Target="consultantplus://offline/ref=4E56863CB05CAFAA4A056F8726D5F97A2CCD98BD8743BCBF59F916D150A3201CDF7C5DCB02AC6570A51301FE3567B1D10626F09201701FB625JAG" TargetMode="External"/><Relationship Id="rId273" Type="http://schemas.openxmlformats.org/officeDocument/2006/relationships/hyperlink" Target="consultantplus://offline/ref=4E56863CB05CAFAA4A056F8726D5F97A2CCD98BD8743BCBF59F916D150A3201CDF7C5DCB02AE6571A41301FE3567B1D10626F09201701FB625JAG" TargetMode="External"/><Relationship Id="rId294" Type="http://schemas.openxmlformats.org/officeDocument/2006/relationships/hyperlink" Target="#Par1578" TargetMode="External"/><Relationship Id="rId308" Type="http://schemas.openxmlformats.org/officeDocument/2006/relationships/hyperlink" Target="consultantplus://offline/ref=4E56863CB05CAFAA4A056F8726D5F97A2CCD98BD8743BCBF59F916D150A3201CDF7C5DCB02AE6470A61301FE3567B1D10626F09201701FB625JAG" TargetMode="External"/><Relationship Id="rId329" Type="http://schemas.openxmlformats.org/officeDocument/2006/relationships/hyperlink" Target="consultantplus://offline/ref=599C8747B2BA7902405BD331A11F87FD92B7E17F66725DD3D417673E139D815760943C8BAD7879HBN" TargetMode="External"/><Relationship Id="rId47" Type="http://schemas.openxmlformats.org/officeDocument/2006/relationships/hyperlink" Target="consultantplus://offline/ref=4E56863CB05CAFAA4A056F8726D5F97A2CC49BB88047BCBF59F916D150A3201CDF7C5DCB02AC667FA61301FE3567B1D10626F09201701FB625JAG" TargetMode="External"/><Relationship Id="rId68" Type="http://schemas.openxmlformats.org/officeDocument/2006/relationships/hyperlink" Target="consultantplus://offline/ref=4E56863CB05CAFAA4A056F8726D5F97A2CC49BB88047BCBF59F916D150A3201CDF7C5DCB02AC6671A31301FE3567B1D10626F09201701FB625JAG" TargetMode="External"/><Relationship Id="rId89" Type="http://schemas.openxmlformats.org/officeDocument/2006/relationships/hyperlink" Target="consultantplus://offline/ref=4E56863CB05CAFAA4A056F8726D5F97A2CCC95BA8641BCBF59F916D150A3201CDF7C5DCB02AC667CA01301FE3567B1D10626F09201701FB625JAG" TargetMode="External"/><Relationship Id="rId112" Type="http://schemas.openxmlformats.org/officeDocument/2006/relationships/hyperlink" Target="consultantplus://offline/ref=4E56863CB05CAFAA4A056F8726D5F97A2DC49AB88342BCBF59F916D150A3201CDF7C5DCB02AE6770A31301FE3567B1D10626F09201701FB625JAG" TargetMode="External"/><Relationship Id="rId133" Type="http://schemas.openxmlformats.org/officeDocument/2006/relationships/hyperlink" Target="#Par518" TargetMode="External"/><Relationship Id="rId154" Type="http://schemas.openxmlformats.org/officeDocument/2006/relationships/hyperlink" Target="consultantplus://offline/ref=4E56863CB05CAFAA4A056F8726D5F97A2DC594B18344BCBF59F916D150A3201CDF7C5DCB02AC6678AC1301FE3567B1D10626F09201701FB625JAG" TargetMode="External"/><Relationship Id="rId175" Type="http://schemas.openxmlformats.org/officeDocument/2006/relationships/hyperlink" Target="consultantplus://offline/ref=4E56863CB05CAFAA4A056F8726D5F97A2CCD98BD8743BCBF59F916D150A3201CDF7C5DCB02AF637DAD1301FE3567B1D10626F09201701FB625JAG" TargetMode="External"/><Relationship Id="rId340" Type="http://schemas.openxmlformats.org/officeDocument/2006/relationships/hyperlink" Target="consultantplus://offline/ref=599C8747B2BA7902405BD331A11F87FD92B7E17F66725DD3D417673E139D815760943C83AC709C8079H7N" TargetMode="External"/><Relationship Id="rId196" Type="http://schemas.openxmlformats.org/officeDocument/2006/relationships/hyperlink" Target="consultantplus://offline/ref=4E56863CB05CAFAA4A056F8726D5F97A2DC49AB88342BCBF59F916D150A3201CDF7C5DCB02AD6271AD1301FE3567B1D10626F09201701FB625JAG" TargetMode="External"/><Relationship Id="rId200" Type="http://schemas.openxmlformats.org/officeDocument/2006/relationships/hyperlink" Target="consultantplus://offline/ref=4E56863CB05CAFAA4A056F8726D5F97A2CCD98BD8743BCBF59F916D150A3201CDF7C5DCB02AF637DAD1301FE3567B1D10626F09201701FB625JAG" TargetMode="External"/><Relationship Id="rId16" Type="http://schemas.openxmlformats.org/officeDocument/2006/relationships/hyperlink" Target="consultantplus://offline/ref=4E56863CB05CAFAA4A056F8726D5F97A2CCC95BA8641BCBF59F916D150A3201CDF7C5DCB02AC6679A51301FE3567B1D10626F09201701FB625JAG" TargetMode="External"/><Relationship Id="rId221" Type="http://schemas.openxmlformats.org/officeDocument/2006/relationships/hyperlink" Target="consultantplus://offline/ref=4E56863CB05CAFAA4A056F8726D5F97A2CCD98BD8743BCBF59F916D150A3201CDF7C5DCB02A73229E04D58AE792CBCD2103AF09121J6G" TargetMode="External"/><Relationship Id="rId242" Type="http://schemas.openxmlformats.org/officeDocument/2006/relationships/hyperlink" Target="consultantplus://offline/ref=4E56863CB05CAFAA4A056F8726D5F97A2DC49AB88342BCBF59F916D150A3201CDF7C5DCB02AD6E7AA01301FE3567B1D10626F09201701FB625JAG" TargetMode="External"/><Relationship Id="rId263" Type="http://schemas.openxmlformats.org/officeDocument/2006/relationships/hyperlink" Target="consultantplus://offline/ref=4E56863CB05CAFAA4A056F8726D5F97A2CCD98BD8743BCBF59F916D150A3201CDF7C5DCB02AC677EA71301FE3567B1D10626F09201701FB625JAG" TargetMode="External"/><Relationship Id="rId284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319" Type="http://schemas.openxmlformats.org/officeDocument/2006/relationships/image" Target="media/image7.wmf"/><Relationship Id="rId37" Type="http://schemas.openxmlformats.org/officeDocument/2006/relationships/hyperlink" Target="#Par1209" TargetMode="External"/><Relationship Id="rId58" Type="http://schemas.openxmlformats.org/officeDocument/2006/relationships/hyperlink" Target="consultantplus://offline/ref=4E56863CB05CAFAA4A056F8726D5F97A2CCD98BD8743BCBF59F916D150A3201CCD7C05C703A47878A60657AF7023JBG" TargetMode="External"/><Relationship Id="rId79" Type="http://schemas.openxmlformats.org/officeDocument/2006/relationships/hyperlink" Target="consultantplus://offline/ref=4E56863CB05CAFAA4A056F8726D5F97A2CC49BB88047BCBF59F916D150A3201CDF7C5DCB02AC6479A61301FE3567B1D10626F09201701FB625JAG" TargetMode="External"/><Relationship Id="rId102" Type="http://schemas.openxmlformats.org/officeDocument/2006/relationships/hyperlink" Target="consultantplus://offline/ref=4E56863CB05CAFAA4A056F8726D5F97A2CCC9ABA8B4EBCBF59F916D150A3201CCD7C05C703A47878A60657AF7023JBG" TargetMode="External"/><Relationship Id="rId123" Type="http://schemas.openxmlformats.org/officeDocument/2006/relationships/hyperlink" Target="consultantplus://offline/ref=4E56863CB05CAFAA4A056F8726D5F97A2CC49BB8834FBCBF59F916D150A3201CDF7C5DCB02AC677CA21301FE3567B1D10626F09201701FB625JAG" TargetMode="External"/><Relationship Id="rId144" Type="http://schemas.openxmlformats.org/officeDocument/2006/relationships/hyperlink" Target="consultantplus://offline/ref=4E56863CB05CAFAA4A056F8726D5F97A2DC49AB88342BCBF59F916D150A3201CDF7C5DCB02AC607DAC1301FE3567B1D10626F09201701FB625JAG" TargetMode="External"/><Relationship Id="rId330" Type="http://schemas.openxmlformats.org/officeDocument/2006/relationships/hyperlink" Target="consultantplus://offline/ref=599C8747B2BA7902405BD331A11F87FD92B7E17F66725DD3D417673E139D815760943C83AC739178HCN" TargetMode="External"/><Relationship Id="rId90" Type="http://schemas.openxmlformats.org/officeDocument/2006/relationships/hyperlink" Target="consultantplus://offline/ref=4E56863CB05CAFAA4A056F8726D5F97A2DC49AB88740BCBF59F916D150A3201CDF7C5DCB02AA607AA11301FE3567B1D10626F09201701FB625JAG" TargetMode="External"/><Relationship Id="rId165" Type="http://schemas.openxmlformats.org/officeDocument/2006/relationships/hyperlink" Target="consultantplus://offline/ref=4E56863CB05CAFAA4A056F8726D5F97A2CC79FBB8644BCBF59F916D150A3201CDF7C5DCB02AC6678A01301FE3567B1D10626F09201701FB625JAG" TargetMode="External"/><Relationship Id="rId186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351" Type="http://schemas.openxmlformats.org/officeDocument/2006/relationships/hyperlink" Target="consultantplus://offline/ref=599C8747B2BA7902405BD331A11F87FD92B7E17F66725DD3D417673E139D815760943C83AC709B8C79H4N" TargetMode="External"/><Relationship Id="rId211" Type="http://schemas.openxmlformats.org/officeDocument/2006/relationships/hyperlink" Target="consultantplus://offline/ref=4E56863CB05CAFAA4A056F8726D5F97A2CCD98BD8743BCBF59F916D150A3201CDF7C5DCB02AE657EA11301FE3567B1D10626F09201701FB625JAG" TargetMode="External"/><Relationship Id="rId232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253" Type="http://schemas.openxmlformats.org/officeDocument/2006/relationships/hyperlink" Target="consultantplus://offline/ref=4E56863CB05CAFAA4A056F8726D5F97A2CCD98BD8743BCBF59F916D150A3201CDF7C5DCB02AC627FA01301FE3567B1D10626F09201701FB625JAG" TargetMode="External"/><Relationship Id="rId274" Type="http://schemas.openxmlformats.org/officeDocument/2006/relationships/hyperlink" Target="consultantplus://offline/ref=4E56863CB05CAFAA4A056F8726D5F97A2CCD98BD8743BCBF59F916D150A3201CDF7C5DC307A73229E04D58AE792CBCD2103AF09121J6G" TargetMode="External"/><Relationship Id="rId295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309" Type="http://schemas.openxmlformats.org/officeDocument/2006/relationships/hyperlink" Target="#Par1624" TargetMode="External"/><Relationship Id="rId27" Type="http://schemas.openxmlformats.org/officeDocument/2006/relationships/hyperlink" Target="consultantplus://offline/ref=4E56863CB05CAFAA4A056F8726D5F97A2FC39FBD8A46BCBF59F916D150A3201CCD7C05C703A47878A60657AF7023JBG" TargetMode="External"/><Relationship Id="rId48" Type="http://schemas.openxmlformats.org/officeDocument/2006/relationships/hyperlink" Target="consultantplus://offline/ref=4E56863CB05CAFAA4A056F8726D5F97A2CCC95BA8641BCBF59F916D150A3201CDF7C5DCB02AC667CAC1301FE3567B1D10626F09201701FB625JAG" TargetMode="External"/><Relationship Id="rId69" Type="http://schemas.openxmlformats.org/officeDocument/2006/relationships/hyperlink" Target="consultantplus://offline/ref=4E56863CB05CAFAA4A056F8726D5F97A2DC49AB88342BCBF59F916D150A3201CDF7C5DCB02AE677BA11301FE3567B1D10626F09201701FB625JAG" TargetMode="External"/><Relationship Id="rId113" Type="http://schemas.openxmlformats.org/officeDocument/2006/relationships/hyperlink" Target="consultantplus://offline/ref=4E56863CB05CAFAA4A056F8726D5F97A2CC49BB88047BCBF59F916D150A3201CDF7C5DCB02AC677BA31301FE3567B1D10626F09201701FB625JAG" TargetMode="External"/><Relationship Id="rId134" Type="http://schemas.openxmlformats.org/officeDocument/2006/relationships/hyperlink" Target="consultantplus://offline/ref=4E56863CB05CAFAA4A056F8726D5F97A2CCD98BD8743BCBF59F916D150A3201CDF7C5DCB02A9647FA71301FE3567B1D10626F09201701FB625JAG" TargetMode="External"/><Relationship Id="rId320" Type="http://schemas.openxmlformats.org/officeDocument/2006/relationships/hyperlink" Target="consultantplus://offline/ref=4E56863CB05CAFAA4A056F8726D5F97A2CC49BBA874FBCBF59F916D150A3201CDF7C5DCB02AC667EA11301FE3567B1D10626F09201701FB625JAG" TargetMode="External"/><Relationship Id="rId80" Type="http://schemas.openxmlformats.org/officeDocument/2006/relationships/hyperlink" Target="consultantplus://offline/ref=4E56863CB05CAFAA4A056F8726D5F97A2CCC95BA8641BCBF59F916D150A3201CDF7C5DCB02AC667CA01301FE3567B1D10626F09201701FB625JAG" TargetMode="External"/><Relationship Id="rId155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176" Type="http://schemas.openxmlformats.org/officeDocument/2006/relationships/hyperlink" Target="consultantplus://offline/ref=4E56863CB05CAFAA4A056F8726D5F97A2DC49AB88342BCBF59F916D150A3201CDF7C5DCB02AD647AAC1301FE3567B1D10626F09201701FB625JAG" TargetMode="External"/><Relationship Id="rId197" Type="http://schemas.openxmlformats.org/officeDocument/2006/relationships/hyperlink" Target="consultantplus://offline/ref=4E56863CB05CAFAA4A056F8726D5F97A2DC49AB88342BCBF59F916D150A3201CDF7C5DC805A46D2CF55C00A2703AA2D00C26F2901E27JBG" TargetMode="External"/><Relationship Id="rId341" Type="http://schemas.openxmlformats.org/officeDocument/2006/relationships/hyperlink" Target="consultantplus://offline/ref=599C8747B2BA7902405BD331A11F87FD92B7E17F66725DD3D417673E139D815760943C87A97679H0N" TargetMode="External"/><Relationship Id="rId201" Type="http://schemas.openxmlformats.org/officeDocument/2006/relationships/hyperlink" Target="consultantplus://offline/ref=4E56863CB05CAFAA4A056F8726D5F97A2DC49AB88342BCBF59F916D150A3201CDF7C5DC80BAC6D2CF55C00A2703AA2D00C26F2901E27JBG" TargetMode="External"/><Relationship Id="rId222" Type="http://schemas.openxmlformats.org/officeDocument/2006/relationships/hyperlink" Target="consultantplus://offline/ref=4E56863CB05CAFAA4A056F8726D5F97A2CC49BB88046BCBF59F916D150A3201CDF7C5DCB02AC667BA31301FE3567B1D10626F09201701FB625JAG" TargetMode="External"/><Relationship Id="rId243" Type="http://schemas.openxmlformats.org/officeDocument/2006/relationships/hyperlink" Target="consultantplus://offline/ref=4E56863CB05CAFAA4A056F8726D5F97A2DC49AB88342BCBF59F916D150A3201CDF7C5DCB02AD6E7AAD1301FE3567B1D10626F09201701FB625JAG" TargetMode="External"/><Relationship Id="rId264" Type="http://schemas.openxmlformats.org/officeDocument/2006/relationships/hyperlink" Target="consultantplus://offline/ref=4E56863CB05CAFAA4A056F8726D5F97A2CCD98BD8743BCBF59F916D150A3201CDF7C5DCB02AC6570A51301FE3567B1D10626F09201701FB625JAG" TargetMode="External"/><Relationship Id="rId285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17" Type="http://schemas.openxmlformats.org/officeDocument/2006/relationships/hyperlink" Target="consultantplus://offline/ref=4E56863CB05CAFAA4A056F8726D5F97A2CCC95BA8544BCBF59F916D150A3201CDF7C5DCB02AC6679A51301FE3567B1D10626F09201701FB625JAG" TargetMode="External"/><Relationship Id="rId38" Type="http://schemas.openxmlformats.org/officeDocument/2006/relationships/hyperlink" Target="consultantplus://offline/ref=4E56863CB05CAFAA4A056F8726D5F97A2DC49AB88342BCBF59F916D150A3201CDF7C5DCB02AE677BA21301FE3567B1D10626F09201701FB625JAG" TargetMode="External"/><Relationship Id="rId59" Type="http://schemas.openxmlformats.org/officeDocument/2006/relationships/hyperlink" Target="consultantplus://offline/ref=4E56863CB05CAFAA4A056F8726D5F97A2DC49FB88A45BCBF59F916D150A3201CDF7C5DCB02AC6778A21301FE3567B1D10626F09201701FB625JAG" TargetMode="External"/><Relationship Id="rId103" Type="http://schemas.openxmlformats.org/officeDocument/2006/relationships/hyperlink" Target="consultantplus://offline/ref=4E56863CB05CAFAA4A056F8726D5F97A2CC49BB8834FBCBF59F916D150A3201CDF7C5DCB02AC6670A51301FE3567B1D10626F09201701FB625JAG" TargetMode="External"/><Relationship Id="rId124" Type="http://schemas.openxmlformats.org/officeDocument/2006/relationships/hyperlink" Target="consultantplus://offline/ref=4E56863CB05CAFAA4A056F8726D5F97A2DC49AB88342BCBF59F916D150A3201CDF7C5DCB02AE677EA41301FE3567B1D10626F09201701FB625JAG" TargetMode="External"/><Relationship Id="rId310" Type="http://schemas.openxmlformats.org/officeDocument/2006/relationships/hyperlink" Target="#Par1813" TargetMode="External"/><Relationship Id="rId70" Type="http://schemas.openxmlformats.org/officeDocument/2006/relationships/hyperlink" Target="consultantplus://offline/ref=4E56863CB05CAFAA4A056F8726D5F97A2DC49AB88342BCBF59F916D150A3201CDF7C5DCB07AD6D2CF55C00A2703AA2D00C26F2901E27JBG" TargetMode="External"/><Relationship Id="rId91" Type="http://schemas.openxmlformats.org/officeDocument/2006/relationships/hyperlink" Target="consultantplus://offline/ref=4E56863CB05CAFAA4A056F8726D5F97A2DC49AB88740BCBF59F916D150A3201CDF7C5DCB02AA607AA11301FE3567B1D10626F09201701FB625JAG" TargetMode="External"/><Relationship Id="rId145" Type="http://schemas.openxmlformats.org/officeDocument/2006/relationships/hyperlink" Target="consultantplus://offline/ref=4E56863CB05CAFAA4A056F8726D5F97A2DC49AB88342BCBF59F916D150A3201CDF7C5DCB02AE677AA31301FE3567B1D10626F09201701FB625JAG" TargetMode="External"/><Relationship Id="rId166" Type="http://schemas.openxmlformats.org/officeDocument/2006/relationships/hyperlink" Target="consultantplus://offline/ref=4E56863CB05CAFAA4A056F8726D5F97A2CC79FBB8644BCBF59F916D150A3201CCD7C05C703A47878A60657AF7023JBG" TargetMode="External"/><Relationship Id="rId187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331" Type="http://schemas.openxmlformats.org/officeDocument/2006/relationships/hyperlink" Target="consultantplus://offline/ref=599C8747B2BA7902405BD331A11F87FD91BAEE7E67705DD3D417673E1379HDN" TargetMode="External"/><Relationship Id="rId352" Type="http://schemas.openxmlformats.org/officeDocument/2006/relationships/hyperlink" Target="consultantplus://offline/ref=599C8747B2BA7902405BD331A11F87FD92B7E17F66725DD3D417673E139D815760943C83AE739E78H5N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233" Type="http://schemas.openxmlformats.org/officeDocument/2006/relationships/hyperlink" Target="consultantplus://offline/ref=4E56863CB05CAFAA4A056F8726D5F97A2CC49BB88046BCBF59F916D150A3201CDF7C5DCB02AC6671A31301FE3567B1D10626F09201701FB625JAG" TargetMode="External"/><Relationship Id="rId254" Type="http://schemas.openxmlformats.org/officeDocument/2006/relationships/hyperlink" Target="consultantplus://offline/ref=4E56863CB05CAFAA4A056F8726D5F97A2CCD98BD8743BCBF59F916D150A3201CDF7C5DCB02AC637CA31301FE3567B1D10626F09201701FB625JAG" TargetMode="External"/><Relationship Id="rId28" Type="http://schemas.openxmlformats.org/officeDocument/2006/relationships/hyperlink" Target="consultantplus://offline/ref=4E56863CB05CAFAA4A056F8726D5F97A2FC59AB08546BCBF59F916D150A3201CDF7C5DCB02AC6679A41301FE3567B1D10626F09201701FB625JAG" TargetMode="External"/><Relationship Id="rId49" Type="http://schemas.openxmlformats.org/officeDocument/2006/relationships/hyperlink" Target="consultantplus://offline/ref=4E56863CB05CAFAA4A056F8726D5F97A2DC49FB88A45BCBF59F916D150A3201CDF7C5DCB02AC6671A41301FE3567B1D10626F09201701FB625JAG" TargetMode="External"/><Relationship Id="rId114" Type="http://schemas.openxmlformats.org/officeDocument/2006/relationships/hyperlink" Target="consultantplus://offline/ref=4E56863CB05CAFAA4A056F8726D5F97A2CC49BB88047BCBF59F916D150A3201CDF7C5DCB02AC677BAD1301FE3567B1D10626F09201701FB625JAG" TargetMode="External"/><Relationship Id="rId275" Type="http://schemas.openxmlformats.org/officeDocument/2006/relationships/hyperlink" Target="#Par1213" TargetMode="External"/><Relationship Id="rId296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300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60" Type="http://schemas.openxmlformats.org/officeDocument/2006/relationships/hyperlink" Target="consultantplus://offline/ref=4E56863CB05CAFAA4A056F8726D5F97A2CC49BB88047BCBF59F916D150A3201CDF7C5DCB02AC667EAD1301FE3567B1D10626F09201701FB625JAG" TargetMode="External"/><Relationship Id="rId81" Type="http://schemas.openxmlformats.org/officeDocument/2006/relationships/hyperlink" Target="#Par1439" TargetMode="External"/><Relationship Id="rId135" Type="http://schemas.openxmlformats.org/officeDocument/2006/relationships/hyperlink" Target="consultantplus://offline/ref=4E56863CB05CAFAA4A056F8726D5F97A2CCC95BA8641BCBF59F916D150A3201CDF7C5DCB02AC667CAC1301FE3567B1D10626F09201701FB625JAG" TargetMode="External"/><Relationship Id="rId156" Type="http://schemas.openxmlformats.org/officeDocument/2006/relationships/hyperlink" Target="consultantplus://offline/ref=4E56863CB05CAFAA4A056F8726D5F97A2CCD98BD8743BCBF59F916D150A3201CDF7C5DCB02AC6F71A01301FE3567B1D10626F09201701FB625JAG" TargetMode="External"/><Relationship Id="rId177" Type="http://schemas.openxmlformats.org/officeDocument/2006/relationships/hyperlink" Target="consultantplus://offline/ref=4E56863CB05CAFAA4A056F8726D5F97A2CCD98BD8743BCBF59F916D150A3201CDF7C5DCB02AF637DAD1301FE3567B1D10626F09201701FB625JAG" TargetMode="External"/><Relationship Id="rId198" Type="http://schemas.openxmlformats.org/officeDocument/2006/relationships/hyperlink" Target="consultantplus://offline/ref=599C8747B2BA7902405BD331A11F87FD92B7E07462705DD3D417673E139D815760943C83AC709C8D79H5N" TargetMode="External"/><Relationship Id="rId321" Type="http://schemas.openxmlformats.org/officeDocument/2006/relationships/hyperlink" Target="consultantplus://offline/ref=599C8747B2BA7902405BD331A11F87FD92B6E4706F705DD3D417673E139D815760943C86AC7179HEN" TargetMode="External"/><Relationship Id="rId342" Type="http://schemas.openxmlformats.org/officeDocument/2006/relationships/hyperlink" Target="consultantplus://offline/ref=599C8747B2BA7902405BD331A11F87FD92B7E17F66725DD3D417673E139D815760943C87A97679H0N" TargetMode="External"/><Relationship Id="rId202" Type="http://schemas.openxmlformats.org/officeDocument/2006/relationships/hyperlink" Target="consultantplus://offline/ref=4E56863CB05CAFAA4A056F8726D5F97A2CCD98BD8743BCBF59F916D150A3201CDF7C5DCB02AE657EA11301FE3567B1D10626F09201701FB625JAG" TargetMode="External"/><Relationship Id="rId223" Type="http://schemas.openxmlformats.org/officeDocument/2006/relationships/hyperlink" Target="consultantplus://offline/ref=4E56863CB05CAFAA4A056F8726D5F97A2CC49BB88046BCBF59F916D150A3201CDF7C5DCB02AC6670A71301FE3567B1D10626F09201701FB625JAG" TargetMode="External"/><Relationship Id="rId244" Type="http://schemas.openxmlformats.org/officeDocument/2006/relationships/hyperlink" Target="consultantplus://offline/ref=4E56863CB05CAFAA4A056F8726D5F97A2CCD98BD8743BCBF59F916D150A3201CDF7C5DCB02AF637DAD1301FE3567B1D10626F09201701FB625JAG" TargetMode="External"/><Relationship Id="rId18" Type="http://schemas.openxmlformats.org/officeDocument/2006/relationships/hyperlink" Target="consultantplus://offline/ref=4E56863CB05CAFAA4A056F8726D5F97A2CCC95BA864EBCBF59F916D150A3201CDF7C5DCB02AC6679A51301FE3567B1D10626F09201701FB625JAG" TargetMode="External"/><Relationship Id="rId39" Type="http://schemas.openxmlformats.org/officeDocument/2006/relationships/hyperlink" Target="consultantplus://offline/ref=4E56863CB05CAFAA4A056F8726D5F97A2DC49AB88342BCBF59F916D150A3201CDF7C5DCB02AE6779AC1301FE3567B1D10626F09201701FB625JAG" TargetMode="External"/><Relationship Id="rId265" Type="http://schemas.openxmlformats.org/officeDocument/2006/relationships/hyperlink" Target="consultantplus://offline/ref=4E56863CB05CAFAA4A056F8726D5F97A2CCD98BD8743BCBF59F916D150A3201CDF7C5DCB02AC627FA01301FE3567B1D10626F09201701FB625JAG" TargetMode="External"/><Relationship Id="rId286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50" Type="http://schemas.openxmlformats.org/officeDocument/2006/relationships/hyperlink" Target="consultantplus://offline/ref=4E56863CB05CAFAA4A056F8726D5F97A2CC49BB88047BCBF59F916D150A3201CDF7C5DCB02AC6671A01301FE3567B1D10626F09201701FB625JAG" TargetMode="External"/><Relationship Id="rId104" Type="http://schemas.openxmlformats.org/officeDocument/2006/relationships/hyperlink" Target="consultantplus://offline/ref=4E56863CB05CAFAA4A056F8726D5F97A2CC49BB8834FBCBF59F916D150A3201CDF7C5DCB02AC667FA31301FE3567B1D10626F09201701FB625JAG" TargetMode="External"/><Relationship Id="rId125" Type="http://schemas.openxmlformats.org/officeDocument/2006/relationships/hyperlink" Target="consultantplus://offline/ref=4E56863CB05CAFAA4A056F8726D5F97A2CC49BB8834FBCBF59F916D150A3201CDF7C5DCB02AC6771A51301FE3567B1D10626F09201701FB625JAG" TargetMode="External"/><Relationship Id="rId146" Type="http://schemas.openxmlformats.org/officeDocument/2006/relationships/hyperlink" Target="consultantplus://offline/ref=4E56863CB05CAFAA4A056F8726D5F97A2DC49AB88342BCBF59F916D150A3201CDF7C5DCB02AC6E79A71301FE3567B1D10626F09201701FB625JAG" TargetMode="External"/><Relationship Id="rId167" Type="http://schemas.openxmlformats.org/officeDocument/2006/relationships/hyperlink" Target="consultantplus://offline/ref=4E56863CB05CAFAA4A056F8726D5F97A2CCD98BD8743BCBF59F916D150A3201CDF7C5DCB02AE677AA11301FE3567B1D10626F09201701FB625JAG" TargetMode="External"/><Relationship Id="rId188" Type="http://schemas.openxmlformats.org/officeDocument/2006/relationships/hyperlink" Target="consultantplus://offline/ref=4E56863CB05CAFAA4A056F8726D5F97A2CCD98BD8743BCBF59F916D150A3201CDF7C5DCB02AE657EA11301FE3567B1D10626F09201701FB625JAG" TargetMode="External"/><Relationship Id="rId311" Type="http://schemas.openxmlformats.org/officeDocument/2006/relationships/image" Target="media/image1.wmf"/><Relationship Id="rId332" Type="http://schemas.openxmlformats.org/officeDocument/2006/relationships/hyperlink" Target="consultantplus://offline/ref=599C8747B2BA7902405BD331A11F87FD92B6E27E66755DD3D417673E139D815760943C83AC71988C79H1N" TargetMode="External"/><Relationship Id="rId353" Type="http://schemas.openxmlformats.org/officeDocument/2006/relationships/hyperlink" Target="consultantplus://offline/ref=599C8747B2BA7902405BD331A11F87FD92B7E17F66725DD3D417673E139D815760943C83AC799078H3N" TargetMode="External"/><Relationship Id="rId71" Type="http://schemas.openxmlformats.org/officeDocument/2006/relationships/hyperlink" Target="#Par901" TargetMode="External"/><Relationship Id="rId92" Type="http://schemas.openxmlformats.org/officeDocument/2006/relationships/hyperlink" Target="consultantplus://offline/ref=4E56863CB05CAFAA4A056F8726D5F97A2DC49AB88740BCBF59F916D150A3201CDF7C5DCB02AA607AA11301FE3567B1D10626F09201701FB625JAG" TargetMode="External"/><Relationship Id="rId213" Type="http://schemas.openxmlformats.org/officeDocument/2006/relationships/hyperlink" Target="consultantplus://offline/ref=4E56863CB05CAFAA4A056F8726D5F97A2CC695B1844DE1B551A01AD357AC7F0BD83551CA03AA6178AF4C04EB243FBDD81038F28E1D721E2BJEG" TargetMode="External"/><Relationship Id="rId234" Type="http://schemas.openxmlformats.org/officeDocument/2006/relationships/hyperlink" Target="consultantplus://offline/ref=4E56863CB05CAFAA4A056F8726D5F97A2CCD98BD8743BCBF59F916D150A3201CDF7C5DCB02AE657EA11301FE3567B1D10626F09201701FB625JA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E56863CB05CAFAA4A056F8726D5F97A2DC594B18344BCBF59F916D150A3201CDF7C5DCB02AC6678AC1301FE3567B1D10626F09201701FB625JAG" TargetMode="External"/><Relationship Id="rId255" Type="http://schemas.openxmlformats.org/officeDocument/2006/relationships/hyperlink" Target="consultantplus://offline/ref=4E56863CB05CAFAA4A056F8726D5F97A2DC49AB88342BCBF59F916D150A3201CDF7C5DCB02AE6478A41301FE3567B1D10626F09201701FB625JAG" TargetMode="External"/><Relationship Id="rId276" Type="http://schemas.openxmlformats.org/officeDocument/2006/relationships/hyperlink" Target="#Par1132" TargetMode="External"/><Relationship Id="rId297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40" Type="http://schemas.openxmlformats.org/officeDocument/2006/relationships/hyperlink" Target="consultantplus://offline/ref=4E56863CB05CAFAA4A056F8726D5F97A2DC49AB88342BCBF59F916D150A3201CDF7C5DCB07AD6D2CF55C00A2703AA2D00C26F2901E27JBG" TargetMode="External"/><Relationship Id="rId115" Type="http://schemas.openxmlformats.org/officeDocument/2006/relationships/hyperlink" Target="consultantplus://offline/ref=4E56863CB05CAFAA4A056F8726D5F97A2DC49AB88342BCBF59F916D150A3201CDF7C5DCB05AE6D2CF55C00A2703AA2D00C26F2901E27JBG" TargetMode="External"/><Relationship Id="rId136" Type="http://schemas.openxmlformats.org/officeDocument/2006/relationships/hyperlink" Target="#Par1839" TargetMode="External"/><Relationship Id="rId157" Type="http://schemas.openxmlformats.org/officeDocument/2006/relationships/hyperlink" Target="consultantplus://offline/ref=4E56863CB05CAFAA4A056F8726D5F97A2DC49AB88342BCBF59F916D150A3201CDF7C5DCB02AC6E7CA51301FE3567B1D10626F09201701FB625JAG" TargetMode="External"/><Relationship Id="rId178" Type="http://schemas.openxmlformats.org/officeDocument/2006/relationships/hyperlink" Target="consultantplus://offline/ref=4E56863CB05CAFAA4A056F8726D5F97A2DC49AB88342BCBF59F916D150A3201CDF7C5DCB02AD657FA71301FE3567B1D10626F09201701FB625JAG" TargetMode="External"/><Relationship Id="rId301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322" Type="http://schemas.openxmlformats.org/officeDocument/2006/relationships/hyperlink" Target="consultantplus://offline/ref=599C8747B2BA7902405BD331A11F87FD92B6E4706F705DD3D417673E139D815760943C86AC7079H8N" TargetMode="External"/><Relationship Id="rId343" Type="http://schemas.openxmlformats.org/officeDocument/2006/relationships/hyperlink" Target="consultantplus://offline/ref=599C8747B2BA7902405BD331A11F87FD92B7E17F66725DD3D417673E139D815760943C83AC799078H3N" TargetMode="External"/><Relationship Id="rId61" Type="http://schemas.openxmlformats.org/officeDocument/2006/relationships/hyperlink" Target="consultantplus://offline/ref=4E56863CB05CAFAA4A056F8726D5F97A2CC49BB88047BCBF59F916D150A3201CDF7C5DCB02AC6670A31301FE3567B1D10626F09201701FB625JAG" TargetMode="External"/><Relationship Id="rId82" Type="http://schemas.openxmlformats.org/officeDocument/2006/relationships/hyperlink" Target="consultantplus://offline/ref=4E56863CB05CAFAA4A056F8726D5F97A2CCC95BA8641BCBF59F916D150A3201CDF7C5DCB02AC667CA01301FE3567B1D10626F09201701FB625JAG" TargetMode="External"/><Relationship Id="rId199" Type="http://schemas.openxmlformats.org/officeDocument/2006/relationships/hyperlink" Target="consultantplus://offline/ref=599C8747B2BA7902405BCE23B46BD2AE9DBFE07F60725DD3D417673E139D815760943C83AC71988579H1N" TargetMode="External"/><Relationship Id="rId203" Type="http://schemas.openxmlformats.org/officeDocument/2006/relationships/hyperlink" Target="consultantplus://offline/ref=4E56863CB05CAFAA4A056F8726D5F97A2DC499B18146BCBF59F916D150A3201CDF7C5DCB02AE6F7FA41301FE3567B1D10626F09201701FB625JAG" TargetMode="External"/><Relationship Id="rId19" Type="http://schemas.openxmlformats.org/officeDocument/2006/relationships/hyperlink" Target="consultantplus://offline/ref=4E56863CB05CAFAA4A056F8726D5F97A2DC59CBD8445BCBF59F916D150A3201CDF7C5DCB02AC6679A51301FE3567B1D10626F09201701FB625JAG" TargetMode="External"/><Relationship Id="rId224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245" Type="http://schemas.openxmlformats.org/officeDocument/2006/relationships/hyperlink" Target="consultantplus://offline/ref=4E56863CB05CAFAA4A056F8726D5F97A2DC49AB88342BCBF59F916D150A3201CDF7C5DCB02AD6E7AAC1301FE3567B1D10626F09201701FB625JAG" TargetMode="External"/><Relationship Id="rId266" Type="http://schemas.openxmlformats.org/officeDocument/2006/relationships/hyperlink" Target="consultantplus://offline/ref=4E56863CB05CAFAA4A056F8726D5F97A2CCD98BD8743BCBF59F916D150A3201CDF7C5DCB02AC637CA31301FE3567B1D10626F09201701FB625JAG" TargetMode="External"/><Relationship Id="rId287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30" Type="http://schemas.openxmlformats.org/officeDocument/2006/relationships/hyperlink" Target="consultantplus://offline/ref=4E56863CB05CAFAA4A056F8726D5F97A2FCD9ABE824EBCBF59F916D150A3201CDF7C5DCB02AC6678AC1301FE3567B1D10626F09201701FB625JAG" TargetMode="External"/><Relationship Id="rId105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126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147" Type="http://schemas.openxmlformats.org/officeDocument/2006/relationships/hyperlink" Target="consultantplus://offline/ref=4E56863CB05CAFAA4A056F8726D5F97A2DC49AB88342BCBF59F916D150A3201CDF7C5DCB02AC6E79A21301FE3567B1D10626F09201701FB625JAG" TargetMode="External"/><Relationship Id="rId168" Type="http://schemas.openxmlformats.org/officeDocument/2006/relationships/hyperlink" Target="consultantplus://offline/ref=4E56863CB05CAFAA4A056F8726D5F97A2CC79FBB8644BCBF59F916D150A3201CDF7C5DCB02AC667CA11301FE3567B1D10626F09201701FB625JAG" TargetMode="External"/><Relationship Id="rId312" Type="http://schemas.openxmlformats.org/officeDocument/2006/relationships/hyperlink" Target="consultantplus://offline/ref=4E56863CB05CAFAA4A056F8726D5F97A2CC595BE8447BCBF59F916D150A3201CDF7C5DCB09F8373CF11554A76F32BECE0C38F129J9G" TargetMode="External"/><Relationship Id="rId333" Type="http://schemas.openxmlformats.org/officeDocument/2006/relationships/hyperlink" Target="consultantplus://offline/ref=599C8747B2BA7902405BD331A11F87FD92B6E27E66755DD3D417673E139D815760943C817AHCN" TargetMode="External"/><Relationship Id="rId354" Type="http://schemas.openxmlformats.org/officeDocument/2006/relationships/hyperlink" Target="consultantplus://offline/ref=599C8747B2BA7902405BD331A11F87FD92B7E17F66725DD3D417673E139D815760943C81AA7879HDN" TargetMode="External"/><Relationship Id="rId51" Type="http://schemas.openxmlformats.org/officeDocument/2006/relationships/hyperlink" Target="consultantplus://offline/ref=4E56863CB05CAFAA4A056F8726D5F97A2CC49BB88047BCBF59F916D150A3201CDF7C5DCB02AC6671A61301FE3567B1D10626F09201701FB625JAG" TargetMode="External"/><Relationship Id="rId72" Type="http://schemas.openxmlformats.org/officeDocument/2006/relationships/hyperlink" Target="consultantplus://offline/ref=4E56863CB05CAFAA4A056F8726D5F97A2DC49FB88A45BCBF59F916D150A3201CDF7C5DCB02AC677EA21301FE3567B1D10626F09201701FB625JAG" TargetMode="External"/><Relationship Id="rId93" Type="http://schemas.openxmlformats.org/officeDocument/2006/relationships/hyperlink" Target="consultantplus://offline/ref=4E56863CB05CAFAA4A056F8726D5F97A2DC49AB88740BCBF59F916D150A3201CDF7C5DCB02AA607AA11301FE3567B1D10626F09201701FB625JAG" TargetMode="External"/><Relationship Id="rId189" Type="http://schemas.openxmlformats.org/officeDocument/2006/relationships/hyperlink" Target="consultantplus://offline/ref=4E56863CB05CAFAA4A056F8726D5F97A2CC49BBA874FBCBF59F916D150A3201CDF7C5DCB02AC6671AC1301FE3567B1D10626F09201701FB625JA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E56863CB05CAFAA4A056F8726D5F97A2DC499B18146BCBF59F916D150A3201CDF7C5DC901AF6373F04911FA7C33B4CE0E3AEE921F7321J6G" TargetMode="External"/><Relationship Id="rId235" Type="http://schemas.openxmlformats.org/officeDocument/2006/relationships/hyperlink" Target="consultantplus://offline/ref=4E56863CB05CAFAA4A056F8726D5F97A2CCC95BA8641BCBF59F916D150A3201CDF7C5DCB02AC667DA71301FE3567B1D10626F09201701FB625JAG" TargetMode="External"/><Relationship Id="rId256" Type="http://schemas.openxmlformats.org/officeDocument/2006/relationships/hyperlink" Target="consultantplus://offline/ref=49DB2B26D22238034BF494F6C3E06596F53EB8B23E147F7C3DEAB6E7L5d5K" TargetMode="External"/><Relationship Id="rId277" Type="http://schemas.openxmlformats.org/officeDocument/2006/relationships/hyperlink" Target="#Par1267" TargetMode="External"/><Relationship Id="rId298" Type="http://schemas.openxmlformats.org/officeDocument/2006/relationships/hyperlink" Target="consultantplus://offline/ref=4E56863CB05CAFAA4A056F8726D5F97A2CCD98BD8743BCBF59F916D150A3201CDF7C5DCB02AE667AA51301FE3567B1D10626F09201701FB625JAG" TargetMode="External"/><Relationship Id="rId116" Type="http://schemas.openxmlformats.org/officeDocument/2006/relationships/hyperlink" Target="consultantplus://offline/ref=4E56863CB05CAFAA4A056F8726D5F97A2CCD98BD8743BCBF59F916D150A3201CDF7C5DCB02AE637DA71301FE3567B1D10626F09201701FB625JAG" TargetMode="External"/><Relationship Id="rId137" Type="http://schemas.openxmlformats.org/officeDocument/2006/relationships/hyperlink" Target="consultantplus://offline/ref=4E56863CB05CAFAA4A056F8726D5F97A2CC49BBA874FBCBF59F916D150A3201CDF7C5DCB02AC667BA51301FE3567B1D10626F09201701FB625JAG" TargetMode="External"/><Relationship Id="rId158" Type="http://schemas.openxmlformats.org/officeDocument/2006/relationships/hyperlink" Target="consultantplus://offline/ref=4E56863CB05CAFAA4A056F8726D5F97A2CCD98BD8743BCBF59F916D150A3201CDF7C5DCB02AD677AA31301FE3567B1D10626F09201701FB625JAG" TargetMode="External"/><Relationship Id="rId302" Type="http://schemas.openxmlformats.org/officeDocument/2006/relationships/hyperlink" Target="consultantplus://offline/ref=4E56863CB05CAFAA4A056F8726D5F97A2DC499B1814EBCBF59F916D150A3201CDF7C5DCB02AC6F7BA51301FE3567B1D10626F09201701FB625JAG" TargetMode="External"/><Relationship Id="rId323" Type="http://schemas.openxmlformats.org/officeDocument/2006/relationships/hyperlink" Target="#Par1641" TargetMode="External"/><Relationship Id="rId344" Type="http://schemas.openxmlformats.org/officeDocument/2006/relationships/hyperlink" Target="consultantplus://offline/ref=599C8747B2BA7902405BD331A11F87FD92B7E17F66725DD3D417673E139D815760943C83AC799078H3N" TargetMode="External"/><Relationship Id="rId20" Type="http://schemas.openxmlformats.org/officeDocument/2006/relationships/hyperlink" Target="consultantplus://offline/ref=4E56863CB05CAFAA4A056F8726D5F97A2DC49AB88342BCBF59F916D150A3201CDF7C5DCB02AC6679A21301FE3567B1D10626F09201701FB625JAG" TargetMode="External"/><Relationship Id="rId41" Type="http://schemas.openxmlformats.org/officeDocument/2006/relationships/hyperlink" Target="consultantplus://offline/ref=4E56863CB05CAFAA4A056F8726D5F97A2CCC95BA8641BCBF59F916D150A3201CDF7C5DCB02AC667CA01301FE3567B1D10626F09201701FB625JAG" TargetMode="External"/><Relationship Id="rId62" Type="http://schemas.openxmlformats.org/officeDocument/2006/relationships/hyperlink" Target="consultantplus://offline/ref=4E56863CB05CAFAA4A056F8726D5F97A2DC49AB88342BCBF59F916D150A3201CDF7C5DCB02AE677BA61301FE3567B1D10626F09201701FB625JAG" TargetMode="External"/><Relationship Id="rId83" Type="http://schemas.openxmlformats.org/officeDocument/2006/relationships/hyperlink" Target="#Par1537" TargetMode="External"/><Relationship Id="rId179" Type="http://schemas.openxmlformats.org/officeDocument/2006/relationships/hyperlink" Target="consultantplus://offline/ref=4E56863CB05CAFAA4A056F8726D5F97A2CCD98BD8743BCBF59F916D150A3201CDF7C5DCB02AF637DAD1301FE3567B1D10626F09201701FB625J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26968</Words>
  <Characters>153721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Батова</dc:creator>
  <cp:lastModifiedBy>Стрельникова Л.В.</cp:lastModifiedBy>
  <cp:revision>2</cp:revision>
  <cp:lastPrinted>2019-02-21T14:37:00Z</cp:lastPrinted>
  <dcterms:created xsi:type="dcterms:W3CDTF">2019-11-06T12:43:00Z</dcterms:created>
  <dcterms:modified xsi:type="dcterms:W3CDTF">2019-11-06T12:43:00Z</dcterms:modified>
</cp:coreProperties>
</file>